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926" w:rsidRPr="000215EF" w:rsidRDefault="00B43926" w:rsidP="00B43926">
      <w:pPr>
        <w:jc w:val="center"/>
        <w:rPr>
          <w:b/>
          <w:sz w:val="22"/>
          <w:lang w:val="en-US"/>
        </w:rPr>
      </w:pPr>
      <w:r>
        <w:rPr>
          <w:b/>
          <w:sz w:val="22"/>
          <w:lang w:val="en-US"/>
        </w:rPr>
        <w:t>IDENTIFIKASI PROSES BISNIS DAN STRATEGI PENGEMBANGAN USAHA DI UKM NUGINI MENGGUNAKAN ANALISIS SWOT</w:t>
      </w:r>
    </w:p>
    <w:p w:rsidR="00B43926" w:rsidRPr="00361348" w:rsidRDefault="00B43926" w:rsidP="00B43926">
      <w:pPr>
        <w:jc w:val="center"/>
        <w:rPr>
          <w:b/>
          <w:sz w:val="22"/>
        </w:rPr>
      </w:pPr>
    </w:p>
    <w:p w:rsidR="00B43926" w:rsidRPr="00427DE4" w:rsidRDefault="00B43926" w:rsidP="00B43926">
      <w:pPr>
        <w:jc w:val="center"/>
        <w:rPr>
          <w:b/>
          <w:i/>
          <w:sz w:val="22"/>
          <w:lang w:val="en-US"/>
        </w:rPr>
      </w:pPr>
      <w:r>
        <w:rPr>
          <w:b/>
          <w:i/>
          <w:sz w:val="22"/>
          <w:lang w:val="en-US"/>
        </w:rPr>
        <w:t>IDENTIFICATION OF BUSINESS PROCESSES AND STRATEGIES IN NUGINI SME USING SWOT ANALYSIS</w:t>
      </w:r>
    </w:p>
    <w:p w:rsidR="00B31AD0" w:rsidRPr="00361348" w:rsidRDefault="00B31AD0" w:rsidP="00B31AD0">
      <w:pPr>
        <w:jc w:val="center"/>
        <w:rPr>
          <w:b/>
          <w:i/>
          <w:sz w:val="22"/>
        </w:rPr>
      </w:pPr>
    </w:p>
    <w:p w:rsidR="00427DE4" w:rsidRPr="00427DE4" w:rsidRDefault="006F2A0D" w:rsidP="00427DE4">
      <w:pPr>
        <w:jc w:val="center"/>
        <w:rPr>
          <w:b/>
          <w:sz w:val="22"/>
          <w:szCs w:val="22"/>
        </w:rPr>
      </w:pPr>
      <w:r>
        <w:rPr>
          <w:b/>
          <w:sz w:val="22"/>
          <w:szCs w:val="22"/>
          <w:lang w:val="en-US"/>
        </w:rPr>
        <w:t>Estha Triani Juansah</w:t>
      </w:r>
      <w:r w:rsidR="00427DE4" w:rsidRPr="00427DE4">
        <w:rPr>
          <w:b/>
          <w:sz w:val="22"/>
          <w:szCs w:val="22"/>
          <w:vertAlign w:val="superscript"/>
        </w:rPr>
        <w:t>1*</w:t>
      </w:r>
      <w:r w:rsidR="00427DE4" w:rsidRPr="00427DE4">
        <w:rPr>
          <w:b/>
          <w:sz w:val="22"/>
          <w:szCs w:val="22"/>
        </w:rPr>
        <w:t xml:space="preserve">, </w:t>
      </w:r>
      <w:r>
        <w:rPr>
          <w:b/>
          <w:sz w:val="22"/>
          <w:szCs w:val="22"/>
          <w:lang w:val="en-US"/>
        </w:rPr>
        <w:t>Devi Maulida Rahmah</w:t>
      </w:r>
      <w:r w:rsidR="00427DE4" w:rsidRPr="00427DE4">
        <w:rPr>
          <w:b/>
          <w:sz w:val="22"/>
          <w:szCs w:val="22"/>
          <w:vertAlign w:val="superscript"/>
        </w:rPr>
        <w:t>2</w:t>
      </w:r>
      <w:r w:rsidR="00427DE4" w:rsidRPr="00427DE4">
        <w:rPr>
          <w:b/>
          <w:sz w:val="22"/>
          <w:szCs w:val="22"/>
        </w:rPr>
        <w:t xml:space="preserve"> , </w:t>
      </w:r>
      <w:r>
        <w:rPr>
          <w:b/>
          <w:sz w:val="22"/>
          <w:szCs w:val="22"/>
          <w:lang w:val="en-US"/>
        </w:rPr>
        <w:t>Irfan Ardiansah</w:t>
      </w:r>
      <w:r w:rsidR="00427DE4" w:rsidRPr="00427DE4">
        <w:rPr>
          <w:b/>
          <w:sz w:val="22"/>
          <w:szCs w:val="22"/>
          <w:vertAlign w:val="superscript"/>
        </w:rPr>
        <w:t>3</w:t>
      </w:r>
    </w:p>
    <w:p w:rsidR="00427DE4" w:rsidRDefault="00427DE4" w:rsidP="00427DE4">
      <w:pPr>
        <w:jc w:val="center"/>
        <w:rPr>
          <w:sz w:val="22"/>
          <w:szCs w:val="22"/>
        </w:rPr>
      </w:pPr>
      <w:r w:rsidRPr="00427DE4">
        <w:rPr>
          <w:sz w:val="22"/>
          <w:szCs w:val="22"/>
          <w:vertAlign w:val="superscript"/>
        </w:rPr>
        <w:t>1</w:t>
      </w:r>
      <w:r>
        <w:rPr>
          <w:sz w:val="22"/>
          <w:szCs w:val="22"/>
          <w:vertAlign w:val="superscript"/>
          <w:lang w:val="en-US"/>
        </w:rPr>
        <w:t>*</w:t>
      </w:r>
      <w:r w:rsidR="006F2A0D">
        <w:rPr>
          <w:sz w:val="22"/>
          <w:szCs w:val="22"/>
          <w:lang w:val="en-US"/>
        </w:rPr>
        <w:t>Program Studi Teknologi Industri Pertanian, Fakultas Teknologi Industri Pertanian, Universitas Padajajaran</w:t>
      </w:r>
    </w:p>
    <w:p w:rsidR="00427DE4" w:rsidRPr="00427DE4" w:rsidRDefault="00F361A5" w:rsidP="00427DE4">
      <w:pPr>
        <w:jc w:val="center"/>
        <w:rPr>
          <w:sz w:val="22"/>
          <w:szCs w:val="22"/>
          <w:lang w:val="en-US"/>
        </w:rPr>
      </w:pPr>
      <w:r>
        <w:rPr>
          <w:sz w:val="22"/>
          <w:szCs w:val="22"/>
          <w:lang w:val="en-US"/>
        </w:rPr>
        <w:t>esthatrianijuansah@gmail.com</w:t>
      </w:r>
      <w:bookmarkStart w:id="0" w:name="_GoBack"/>
      <w:bookmarkEnd w:id="0"/>
    </w:p>
    <w:p w:rsidR="00427DE4" w:rsidRPr="007A7E0C" w:rsidRDefault="00427DE4" w:rsidP="00427DE4">
      <w:pPr>
        <w:jc w:val="center"/>
        <w:rPr>
          <w:sz w:val="22"/>
          <w:szCs w:val="22"/>
          <w:lang w:val="en-US"/>
        </w:rPr>
      </w:pPr>
      <w:r>
        <w:rPr>
          <w:sz w:val="22"/>
          <w:szCs w:val="22"/>
          <w:vertAlign w:val="superscript"/>
          <w:lang w:val="en-US"/>
        </w:rPr>
        <w:t>2</w:t>
      </w:r>
      <w:r w:rsidR="007A7E0C">
        <w:rPr>
          <w:sz w:val="22"/>
          <w:szCs w:val="22"/>
        </w:rPr>
        <w:t>Departemen Teknologi Industri Pertanian, Fakultas Teknologi Industri Pertanian, Universita</w:t>
      </w:r>
      <w:r w:rsidR="007A7E0C">
        <w:rPr>
          <w:sz w:val="22"/>
          <w:szCs w:val="22"/>
          <w:lang w:val="en-US"/>
        </w:rPr>
        <w:t>s Padjajaran</w:t>
      </w:r>
    </w:p>
    <w:p w:rsidR="00427DE4" w:rsidRPr="00427DE4" w:rsidRDefault="00612B53" w:rsidP="00427DE4">
      <w:pPr>
        <w:jc w:val="center"/>
        <w:rPr>
          <w:sz w:val="22"/>
          <w:szCs w:val="22"/>
          <w:lang w:val="en-US"/>
        </w:rPr>
      </w:pPr>
      <w:r>
        <w:rPr>
          <w:sz w:val="22"/>
          <w:szCs w:val="22"/>
          <w:lang w:val="en-US"/>
        </w:rPr>
        <w:t>devi.maulida.rahmah</w:t>
      </w:r>
      <w:r w:rsidR="006D252E">
        <w:rPr>
          <w:sz w:val="22"/>
          <w:szCs w:val="22"/>
          <w:lang w:val="en-US"/>
        </w:rPr>
        <w:t>@unpad.ac.id</w:t>
      </w:r>
    </w:p>
    <w:p w:rsidR="00427DE4" w:rsidRPr="007A7E0C" w:rsidRDefault="00427DE4" w:rsidP="007A7E0C">
      <w:pPr>
        <w:jc w:val="center"/>
        <w:rPr>
          <w:sz w:val="22"/>
          <w:szCs w:val="22"/>
          <w:lang w:val="en-US"/>
        </w:rPr>
      </w:pPr>
      <w:r>
        <w:rPr>
          <w:sz w:val="22"/>
          <w:szCs w:val="22"/>
          <w:vertAlign w:val="superscript"/>
          <w:lang w:val="en-US"/>
        </w:rPr>
        <w:t>3</w:t>
      </w:r>
      <w:r w:rsidR="007A7E0C" w:rsidRPr="007A7E0C">
        <w:rPr>
          <w:sz w:val="22"/>
          <w:szCs w:val="22"/>
        </w:rPr>
        <w:t xml:space="preserve"> </w:t>
      </w:r>
      <w:r w:rsidR="007A7E0C">
        <w:rPr>
          <w:sz w:val="22"/>
          <w:szCs w:val="22"/>
        </w:rPr>
        <w:t>Departemen Teknologi Industri Pertanian, Fakultas Teknologi Industri Pertanian, Universita</w:t>
      </w:r>
      <w:r w:rsidR="007A7E0C">
        <w:rPr>
          <w:sz w:val="22"/>
          <w:szCs w:val="22"/>
          <w:lang w:val="en-US"/>
        </w:rPr>
        <w:t>s Padjajaran</w:t>
      </w:r>
    </w:p>
    <w:p w:rsidR="00427DE4" w:rsidRPr="00427DE4" w:rsidRDefault="00612B53" w:rsidP="00427DE4">
      <w:pPr>
        <w:jc w:val="center"/>
        <w:rPr>
          <w:sz w:val="22"/>
          <w:szCs w:val="22"/>
          <w:lang w:val="en-US"/>
        </w:rPr>
      </w:pPr>
      <w:r>
        <w:rPr>
          <w:sz w:val="22"/>
          <w:szCs w:val="22"/>
          <w:lang w:val="en-US"/>
        </w:rPr>
        <w:t>i</w:t>
      </w:r>
      <w:r w:rsidR="007A7E0C">
        <w:rPr>
          <w:sz w:val="22"/>
          <w:szCs w:val="22"/>
          <w:lang w:val="en-US"/>
        </w:rPr>
        <w:t>rfan</w:t>
      </w:r>
      <w:r>
        <w:rPr>
          <w:sz w:val="22"/>
          <w:szCs w:val="22"/>
          <w:lang w:val="en-US"/>
        </w:rPr>
        <w:t>.ardiansah</w:t>
      </w:r>
      <w:r w:rsidR="007A7E0C">
        <w:rPr>
          <w:sz w:val="22"/>
          <w:szCs w:val="22"/>
          <w:lang w:val="en-US"/>
        </w:rPr>
        <w:t>@unpad.ac.id</w:t>
      </w:r>
    </w:p>
    <w:p w:rsidR="00427DE4" w:rsidRPr="00427DE4" w:rsidRDefault="00427DE4" w:rsidP="00427DE4">
      <w:pPr>
        <w:jc w:val="center"/>
        <w:rPr>
          <w:sz w:val="22"/>
          <w:szCs w:val="22"/>
        </w:rPr>
      </w:pPr>
    </w:p>
    <w:p w:rsidR="00F361A5" w:rsidRPr="00427DE4" w:rsidRDefault="00427DE4" w:rsidP="00F361A5">
      <w:pPr>
        <w:jc w:val="center"/>
        <w:rPr>
          <w:sz w:val="22"/>
          <w:szCs w:val="22"/>
          <w:lang w:val="en-US"/>
        </w:rPr>
      </w:pPr>
      <w:r w:rsidRPr="00427DE4">
        <w:rPr>
          <w:sz w:val="22"/>
          <w:szCs w:val="22"/>
          <w:vertAlign w:val="superscript"/>
        </w:rPr>
        <w:t>*</w:t>
      </w:r>
      <w:r w:rsidRPr="00427DE4">
        <w:rPr>
          <w:sz w:val="22"/>
          <w:szCs w:val="22"/>
        </w:rPr>
        <w:t>Penulis kore</w:t>
      </w:r>
      <w:r w:rsidRPr="00427DE4">
        <w:rPr>
          <w:sz w:val="22"/>
          <w:szCs w:val="22"/>
          <w:lang w:val="en-US"/>
        </w:rPr>
        <w:t>s</w:t>
      </w:r>
      <w:r w:rsidRPr="00427DE4">
        <w:rPr>
          <w:sz w:val="22"/>
          <w:szCs w:val="22"/>
        </w:rPr>
        <w:t xml:space="preserve">pondensi: </w:t>
      </w:r>
      <w:r w:rsidR="00F361A5">
        <w:rPr>
          <w:sz w:val="22"/>
          <w:szCs w:val="22"/>
          <w:lang w:val="en-US"/>
        </w:rPr>
        <w:t>esthatrianijuansah@gmail.com</w:t>
      </w:r>
    </w:p>
    <w:p w:rsidR="00427DE4" w:rsidRDefault="00427DE4" w:rsidP="00427DE4">
      <w:pPr>
        <w:jc w:val="center"/>
        <w:rPr>
          <w:b/>
          <w:sz w:val="22"/>
          <w:szCs w:val="22"/>
        </w:rPr>
      </w:pPr>
    </w:p>
    <w:p w:rsidR="00A32EA1" w:rsidRPr="00A32EA1" w:rsidRDefault="00A32EA1" w:rsidP="00A32EA1">
      <w:pPr>
        <w:jc w:val="center"/>
        <w:rPr>
          <w:b/>
          <w:sz w:val="20"/>
        </w:rPr>
      </w:pPr>
    </w:p>
    <w:p w:rsidR="00C950E1" w:rsidRPr="00C950E1" w:rsidRDefault="00C950E1" w:rsidP="00C950E1">
      <w:pPr>
        <w:jc w:val="center"/>
        <w:rPr>
          <w:b/>
          <w:sz w:val="22"/>
          <w:szCs w:val="22"/>
          <w:u w:val="single"/>
        </w:rPr>
      </w:pPr>
    </w:p>
    <w:p w:rsidR="00071D78" w:rsidRDefault="00071D78" w:rsidP="00362718">
      <w:pPr>
        <w:spacing w:after="120"/>
        <w:jc w:val="center"/>
        <w:rPr>
          <w:b/>
          <w:i/>
          <w:sz w:val="22"/>
          <w:szCs w:val="22"/>
        </w:rPr>
      </w:pPr>
    </w:p>
    <w:p w:rsidR="00071D78" w:rsidRDefault="00071D78" w:rsidP="00362718">
      <w:pPr>
        <w:spacing w:after="120"/>
        <w:jc w:val="center"/>
        <w:rPr>
          <w:b/>
          <w:i/>
          <w:sz w:val="22"/>
          <w:szCs w:val="22"/>
        </w:rPr>
      </w:pPr>
    </w:p>
    <w:p w:rsidR="00C950E1" w:rsidRPr="00C950E1" w:rsidRDefault="00C950E1" w:rsidP="00362718">
      <w:pPr>
        <w:spacing w:after="120"/>
        <w:jc w:val="center"/>
        <w:rPr>
          <w:b/>
          <w:i/>
          <w:sz w:val="22"/>
          <w:szCs w:val="22"/>
        </w:rPr>
      </w:pPr>
      <w:r w:rsidRPr="00C950E1">
        <w:rPr>
          <w:b/>
          <w:i/>
          <w:sz w:val="22"/>
          <w:szCs w:val="22"/>
        </w:rPr>
        <w:t>ABSTRACT</w:t>
      </w:r>
    </w:p>
    <w:p w:rsidR="00DF1B38" w:rsidRDefault="00DF1B38" w:rsidP="009E71D7">
      <w:pPr>
        <w:jc w:val="both"/>
        <w:rPr>
          <w:i/>
          <w:sz w:val="22"/>
          <w:szCs w:val="22"/>
        </w:rPr>
      </w:pPr>
      <w:r w:rsidRPr="00DF1B38">
        <w:rPr>
          <w:i/>
          <w:sz w:val="22"/>
          <w:szCs w:val="22"/>
        </w:rPr>
        <w:t>This research is a field observation on small and medium enterprises (</w:t>
      </w:r>
      <w:r>
        <w:rPr>
          <w:i/>
          <w:sz w:val="22"/>
          <w:szCs w:val="22"/>
          <w:lang w:val="en-US"/>
        </w:rPr>
        <w:t>SMEs</w:t>
      </w:r>
      <w:r w:rsidRPr="00DF1B38">
        <w:rPr>
          <w:i/>
          <w:sz w:val="22"/>
          <w:szCs w:val="22"/>
        </w:rPr>
        <w:t xml:space="preserve">) which is one of the backbone of the people's economic system. SMEs in the food sector are businesses with the help of technology, capital, labor and management. </w:t>
      </w:r>
      <w:r>
        <w:rPr>
          <w:i/>
          <w:sz w:val="22"/>
          <w:szCs w:val="22"/>
          <w:lang w:val="en-US"/>
        </w:rPr>
        <w:t xml:space="preserve">Nugini </w:t>
      </w:r>
      <w:r w:rsidRPr="00DF1B38">
        <w:rPr>
          <w:i/>
          <w:sz w:val="22"/>
          <w:szCs w:val="22"/>
        </w:rPr>
        <w:t>is one of the SMEs engaged in the food processing sector located in the city of Cimahi.</w:t>
      </w:r>
      <w:r w:rsidRPr="00DF1B38">
        <w:rPr>
          <w:i/>
          <w:sz w:val="22"/>
          <w:szCs w:val="22"/>
          <w:lang w:val="en-US"/>
        </w:rPr>
        <w:t xml:space="preserve"> </w:t>
      </w:r>
      <w:r>
        <w:rPr>
          <w:i/>
          <w:sz w:val="22"/>
          <w:szCs w:val="22"/>
          <w:lang w:val="en-US"/>
        </w:rPr>
        <w:t xml:space="preserve">Nugini </w:t>
      </w:r>
      <w:r w:rsidRPr="00DF1B38">
        <w:rPr>
          <w:i/>
          <w:sz w:val="22"/>
          <w:szCs w:val="22"/>
        </w:rPr>
        <w:t>SMEs participate in providing jobs for the surrounding community, especially housewives. SMEs often face several obstacles both internal conditions and external conditions so that business strategies are needed that can develop businesses and determine strategies to continue to compete. SWOT analysis is one method for analyzing business development by utilizing internal environmental conditions as strengths and minimizing existing weaknesses, the external environment can be a profitable opportunity. Qualitative SWOT analysis is carried out by knowing internal factors and external factors of SMEs. Quantitative SWOT analysis is carried out by weighting and ranking internal and external factors by 10 respondents from internal and external SMEs. The results of the quantitat</w:t>
      </w:r>
      <w:r>
        <w:rPr>
          <w:i/>
          <w:sz w:val="22"/>
          <w:szCs w:val="22"/>
        </w:rPr>
        <w:t>ive SWOT analysis show that</w:t>
      </w:r>
      <w:r>
        <w:rPr>
          <w:i/>
          <w:sz w:val="22"/>
          <w:szCs w:val="22"/>
          <w:lang w:val="en-US"/>
        </w:rPr>
        <w:t xml:space="preserve"> Nugini </w:t>
      </w:r>
      <w:r w:rsidRPr="00DF1B38">
        <w:rPr>
          <w:i/>
          <w:sz w:val="22"/>
          <w:szCs w:val="22"/>
        </w:rPr>
        <w:t xml:space="preserve">is in quadrant III with (-0.09, + 0.74). The position of SME </w:t>
      </w:r>
      <w:r>
        <w:rPr>
          <w:i/>
          <w:sz w:val="22"/>
          <w:szCs w:val="22"/>
          <w:lang w:val="en-US"/>
        </w:rPr>
        <w:t xml:space="preserve">Nugini </w:t>
      </w:r>
      <w:r w:rsidRPr="00DF1B38">
        <w:rPr>
          <w:i/>
          <w:sz w:val="22"/>
          <w:szCs w:val="22"/>
        </w:rPr>
        <w:t>signifies a weak internal company but has good opportunities. Strategic change is highly recommended because companies must take advantage of existing opportunities and fear that the old strategy does not take full advantage of opportunities.</w:t>
      </w:r>
    </w:p>
    <w:p w:rsidR="00362718" w:rsidRPr="00B43926" w:rsidRDefault="00361348" w:rsidP="00361348">
      <w:pPr>
        <w:spacing w:before="120"/>
        <w:jc w:val="both"/>
        <w:rPr>
          <w:i/>
          <w:sz w:val="22"/>
          <w:szCs w:val="22"/>
          <w:lang w:val="en-US"/>
        </w:rPr>
      </w:pPr>
      <w:r>
        <w:rPr>
          <w:b/>
          <w:i/>
          <w:sz w:val="22"/>
          <w:szCs w:val="22"/>
        </w:rPr>
        <w:t>Key</w:t>
      </w:r>
      <w:r w:rsidRPr="00361348">
        <w:rPr>
          <w:b/>
          <w:i/>
          <w:sz w:val="22"/>
          <w:szCs w:val="22"/>
        </w:rPr>
        <w:t>word</w:t>
      </w:r>
      <w:r w:rsidRPr="00604B07">
        <w:rPr>
          <w:i/>
          <w:sz w:val="22"/>
          <w:szCs w:val="22"/>
        </w:rPr>
        <w:t xml:space="preserve">s: </w:t>
      </w:r>
      <w:r w:rsidR="00B43926">
        <w:rPr>
          <w:i/>
          <w:sz w:val="22"/>
          <w:szCs w:val="22"/>
          <w:lang w:val="en-US"/>
        </w:rPr>
        <w:t>Small and Medium Enterprises</w:t>
      </w:r>
      <w:r w:rsidR="00226ABA">
        <w:rPr>
          <w:i/>
          <w:sz w:val="22"/>
          <w:szCs w:val="22"/>
          <w:lang w:val="en-US"/>
        </w:rPr>
        <w:t>, Business Strategies, SWOT Analysis</w:t>
      </w:r>
    </w:p>
    <w:p w:rsidR="00071D78" w:rsidRDefault="00071D78" w:rsidP="002C4DAC">
      <w:pPr>
        <w:spacing w:before="240" w:after="120"/>
        <w:jc w:val="center"/>
        <w:rPr>
          <w:b/>
          <w:sz w:val="22"/>
          <w:szCs w:val="22"/>
          <w:lang w:eastAsia="id-ID"/>
        </w:rPr>
      </w:pPr>
    </w:p>
    <w:p w:rsidR="00882502" w:rsidRDefault="00882502" w:rsidP="002C4DAC">
      <w:pPr>
        <w:spacing w:before="240" w:after="120"/>
        <w:jc w:val="center"/>
        <w:rPr>
          <w:b/>
          <w:sz w:val="22"/>
          <w:szCs w:val="22"/>
          <w:lang w:eastAsia="id-ID"/>
        </w:rPr>
      </w:pPr>
    </w:p>
    <w:p w:rsidR="00C950E1" w:rsidRDefault="00C950E1" w:rsidP="002C4DAC">
      <w:pPr>
        <w:spacing w:before="240" w:after="120"/>
        <w:jc w:val="center"/>
        <w:rPr>
          <w:b/>
          <w:sz w:val="22"/>
          <w:szCs w:val="22"/>
          <w:lang w:eastAsia="id-ID"/>
        </w:rPr>
      </w:pPr>
      <w:r w:rsidRPr="00C950E1">
        <w:rPr>
          <w:b/>
          <w:sz w:val="22"/>
          <w:szCs w:val="22"/>
          <w:lang w:eastAsia="id-ID"/>
        </w:rPr>
        <w:lastRenderedPageBreak/>
        <w:t>ABSTRAK</w:t>
      </w:r>
    </w:p>
    <w:p w:rsidR="00612B53" w:rsidRDefault="00612B53" w:rsidP="00DF1B38">
      <w:pPr>
        <w:jc w:val="both"/>
        <w:rPr>
          <w:sz w:val="22"/>
          <w:szCs w:val="22"/>
        </w:rPr>
      </w:pPr>
      <w:r w:rsidRPr="00612B53">
        <w:rPr>
          <w:sz w:val="22"/>
          <w:szCs w:val="22"/>
        </w:rPr>
        <w:t>Penelitian ini merupakan observasi lapangan pada Usaha kecil menengah (UKM) yang merupakan salah satu tulang punggung sistem ekonomi rakyat. UKM pada sektor pangan merupakan usaha dengan bantuan teknologi, modal, tenaga kerja dan manajemen. Nugini merupakan salah satu UKM yang bergerak pada sektor pengolahan pangan yang terletak di kota Cimahi. UKM Nugini ikut serta memberikan lapangan pekerjaan bagi masyarakat sekitar khususnya ibu rumah tangga. UKM sering kali menghadapi beberapa kendala baik kondisi internal maupun kondisi eksternal sehingga dibutuhkan strategi bisnis yang dapat mengembangkan usaha dan menentukan strategi agar dapat terus bersaing. Analisis SWOT merupakan salah satu metode untuk menganalisa perkembangan bisnis dengan memanfaatkan kondisi lingkungan internal sebagai kekuatan dan meminimalkan kelemahan yang ada, lingkungan eksternal dapat dijadikan peluang yang menguntungkan. Analisis SWOT kualitatif dilakukan dengan mengetahui faktor internal dan faktor eksternal UKM. Analisis SWOT kuantitatif dilakukan dengan melakukan pembobotan dan pemeringkatan terhadap faktor internal dan faktor eksternal oleh 10 responden dari internal dan eksternal UKM. Hasil analisis SWOT kuantitatif menunjukkan UKM Nugini berada pada kuadran III dengan (-0.09,+0.74). Posisi UKM Nugini menandakan internal perusahaan yang lemah namun memiliki peluang yang baik. Perubahan strategi sangat di sarankan karena perusahaan harus memanfaatkan peluang yang ada dan dikhawatirkan strategi yang lama tidak memanfaatkan peluang dengan maksimal.</w:t>
      </w:r>
    </w:p>
    <w:p w:rsidR="00D36A3B" w:rsidRPr="00B43926" w:rsidRDefault="00361348" w:rsidP="00361348">
      <w:pPr>
        <w:spacing w:before="120"/>
        <w:jc w:val="both"/>
        <w:rPr>
          <w:sz w:val="22"/>
          <w:szCs w:val="22"/>
          <w:lang w:val="en-US"/>
        </w:rPr>
      </w:pPr>
      <w:r w:rsidRPr="00361348">
        <w:rPr>
          <w:b/>
          <w:color w:val="000000"/>
          <w:sz w:val="22"/>
          <w:szCs w:val="22"/>
        </w:rPr>
        <w:t>Kata kunci</w:t>
      </w:r>
      <w:r w:rsidRPr="00361348">
        <w:rPr>
          <w:color w:val="000000"/>
          <w:sz w:val="22"/>
          <w:szCs w:val="22"/>
        </w:rPr>
        <w:t>:</w:t>
      </w:r>
      <w:r w:rsidR="00226ABA">
        <w:rPr>
          <w:color w:val="000000"/>
          <w:sz w:val="22"/>
          <w:szCs w:val="22"/>
          <w:lang w:val="en-US"/>
        </w:rPr>
        <w:t xml:space="preserve"> </w:t>
      </w:r>
      <w:r w:rsidR="00B43926">
        <w:rPr>
          <w:lang w:val="en-US"/>
        </w:rPr>
        <w:t>Usaha Kecil Menengah (UKM)</w:t>
      </w:r>
      <w:r w:rsidR="00226ABA">
        <w:rPr>
          <w:lang w:val="en-US"/>
        </w:rPr>
        <w:t xml:space="preserve">, </w:t>
      </w:r>
      <w:r w:rsidR="00226ABA">
        <w:rPr>
          <w:color w:val="000000"/>
          <w:sz w:val="22"/>
          <w:szCs w:val="22"/>
          <w:lang w:val="en-US"/>
        </w:rPr>
        <w:t>Strategi Usaha, A</w:t>
      </w:r>
      <w:r w:rsidR="00226ABA">
        <w:rPr>
          <w:lang w:val="en-US"/>
        </w:rPr>
        <w:t>nalisis SWOT</w:t>
      </w:r>
    </w:p>
    <w:p w:rsidR="00D36A3B" w:rsidRPr="00226ABA" w:rsidRDefault="00D36A3B" w:rsidP="00C950E1">
      <w:pPr>
        <w:tabs>
          <w:tab w:val="left" w:pos="906"/>
        </w:tabs>
        <w:jc w:val="center"/>
        <w:rPr>
          <w:b/>
          <w:sz w:val="22"/>
          <w:szCs w:val="22"/>
          <w:lang w:val="en-US"/>
        </w:rPr>
      </w:pPr>
    </w:p>
    <w:p w:rsidR="00DF1B38" w:rsidRDefault="00DF1B38" w:rsidP="00C950E1">
      <w:pPr>
        <w:tabs>
          <w:tab w:val="left" w:pos="906"/>
        </w:tabs>
        <w:jc w:val="center"/>
        <w:rPr>
          <w:b/>
          <w:sz w:val="22"/>
          <w:szCs w:val="22"/>
        </w:rPr>
      </w:pPr>
    </w:p>
    <w:p w:rsidR="00226ABA" w:rsidRDefault="00226ABA" w:rsidP="00C950E1">
      <w:pPr>
        <w:tabs>
          <w:tab w:val="left" w:pos="906"/>
        </w:tabs>
        <w:jc w:val="center"/>
        <w:rPr>
          <w:b/>
          <w:sz w:val="22"/>
          <w:szCs w:val="22"/>
        </w:rPr>
      </w:pPr>
    </w:p>
    <w:p w:rsidR="00C950E1" w:rsidRPr="00C950E1" w:rsidRDefault="00C950E1" w:rsidP="00F7510E">
      <w:pPr>
        <w:tabs>
          <w:tab w:val="left" w:pos="906"/>
        </w:tabs>
        <w:jc w:val="center"/>
        <w:rPr>
          <w:b/>
          <w:sz w:val="22"/>
          <w:szCs w:val="22"/>
        </w:rPr>
      </w:pPr>
      <w:r w:rsidRPr="00C950E1">
        <w:rPr>
          <w:b/>
          <w:sz w:val="22"/>
          <w:szCs w:val="22"/>
        </w:rPr>
        <w:t>PENDAHULUAN</w:t>
      </w:r>
    </w:p>
    <w:p w:rsidR="00C950E1" w:rsidRPr="00C950E1" w:rsidRDefault="00C950E1" w:rsidP="00C950E1">
      <w:pPr>
        <w:jc w:val="both"/>
        <w:rPr>
          <w:sz w:val="22"/>
          <w:szCs w:val="22"/>
        </w:rPr>
      </w:pPr>
    </w:p>
    <w:p w:rsidR="00612B53" w:rsidRPr="00612B53" w:rsidRDefault="00612B53" w:rsidP="00612B53">
      <w:pPr>
        <w:ind w:firstLine="720"/>
        <w:jc w:val="both"/>
        <w:rPr>
          <w:sz w:val="22"/>
          <w:szCs w:val="22"/>
        </w:rPr>
      </w:pPr>
      <w:r w:rsidRPr="00612B53">
        <w:rPr>
          <w:sz w:val="22"/>
          <w:szCs w:val="22"/>
        </w:rPr>
        <w:t xml:space="preserve">Perkembangan dan pengembangan Usaha Kecil dan Menengah (UKM) di Indonesia saat ini menjadi salah satu prioritas pemerintah dalam pembangunan ekonomi nasional, hal ini dikarenakan UKM menjadi salah satu tulang punggung sistem ekonomi rakyat </w:t>
      </w:r>
      <w:r w:rsidR="00160D55">
        <w:rPr>
          <w:sz w:val="22"/>
          <w:szCs w:val="22"/>
        </w:rPr>
        <w:fldChar w:fldCharType="begin" w:fldLock="1"/>
      </w:r>
      <w:r w:rsidR="00160D55">
        <w:rPr>
          <w:sz w:val="22"/>
          <w:szCs w:val="22"/>
        </w:rPr>
        <w:instrText>ADDIN CSL_CITATION {"citationItems":[{"id":"ITEM-1","itemData":{"author":[{"dropping-particle":"","family":"Purnomo","given":"","non-dropping-particle":"","parse-names":false,"suffix":""},{"dropping-particle":"","family":"Hadi","given":"Yuswono","non-dropping-particle":"","parse-names":false,"suffix":""}],"container-title":"Jurnal Teknologi, Informasi, dan Industri","id":"ITEM-1","issue":"1","issued":{"date-parts":[["2018"]]},"title":"Analisis SWOT dan Strategi Pemasaran untuk Meningkatkan Daya Saing UKM Es Puter di Kota Malang","type":"article-journal","volume":"I"},"uris":["http://www.mendeley.com/documents/?uuid=c7b354f5-6425-4ac8-a285-b9ab1f79c1e6"]}],"mendeley":{"formattedCitation":"(Purnomo &amp; Hadi, 2018)","manualFormatting":"(Purnomo dan Hadi, 2018)","plainTextFormattedCitation":"(Purnomo &amp; Hadi, 2018)","previouslyFormattedCitation":"(Purnomo &amp; Hadi, 2018)"},"properties":{"noteIndex":0},"schema":"https://github.com/citation-style-language/schema/raw/master/csl-citation.json"}</w:instrText>
      </w:r>
      <w:r w:rsidR="00160D55">
        <w:rPr>
          <w:sz w:val="22"/>
          <w:szCs w:val="22"/>
        </w:rPr>
        <w:fldChar w:fldCharType="separate"/>
      </w:r>
      <w:r w:rsidR="00160D55">
        <w:rPr>
          <w:sz w:val="22"/>
          <w:szCs w:val="22"/>
        </w:rPr>
        <w:t>(Purnomo dan</w:t>
      </w:r>
      <w:r w:rsidR="00160D55" w:rsidRPr="00160D55">
        <w:rPr>
          <w:sz w:val="22"/>
          <w:szCs w:val="22"/>
        </w:rPr>
        <w:t xml:space="preserve"> Hadi, 2018)</w:t>
      </w:r>
      <w:r w:rsidR="00160D55">
        <w:rPr>
          <w:sz w:val="22"/>
          <w:szCs w:val="22"/>
        </w:rPr>
        <w:fldChar w:fldCharType="end"/>
      </w:r>
      <w:r w:rsidR="00160D55">
        <w:rPr>
          <w:sz w:val="22"/>
          <w:szCs w:val="22"/>
          <w:lang w:val="en-US"/>
        </w:rPr>
        <w:t xml:space="preserve">. </w:t>
      </w:r>
      <w:r w:rsidRPr="00612B53">
        <w:rPr>
          <w:sz w:val="22"/>
          <w:szCs w:val="22"/>
        </w:rPr>
        <w:t>UKM mempunyai beberapa bidang seperti pengolahan pangan, sektor pangan merupakan sebuah usaha untuk mengelola lahan dan agroekosistem dengan batuan teknologi, modal, tenaga kerja dan</w:t>
      </w:r>
      <w:r>
        <w:rPr>
          <w:sz w:val="22"/>
          <w:szCs w:val="22"/>
        </w:rPr>
        <w:t xml:space="preserve"> manajemen </w:t>
      </w:r>
      <w:r>
        <w:rPr>
          <w:sz w:val="22"/>
          <w:szCs w:val="22"/>
        </w:rPr>
        <w:fldChar w:fldCharType="begin" w:fldLock="1"/>
      </w:r>
      <w:r>
        <w:rPr>
          <w:sz w:val="22"/>
          <w:szCs w:val="22"/>
        </w:rPr>
        <w:instrText>ADDIN CSL_CITATION {"citationItems":[{"id":"ITEM-1","itemData":{"ISBN":"9786028853279","abstract":"Permasalahan internal dan eksternal usaha mikro kecil dan menengah (UMKM) pangan perlu diatasi dengan merumuskan strategi pengembangan UMKM yang berdaya saing. Tujuan penelitian adalah mengidentifikasi potensi dan karakteristik UMKM pangan, menganalisis faktor-faktor internal dan eksternal UMKM pangan, dan merumuskan strategi pengembangan UMKM pangan berdaya saing, khususnya di Kota Bandung, Surabaya, dan Palembang. Pengumpulan data primer dilakukan melalui kuesioner, in- depth interview, dan focus group discussion (FGD). Hasilnya kemudian dianalisis lebih lanjut dengan menggunakan internal factor evaluation (IFE), external factor evaluation (EFE), analisis strengths, weaknesess, opportunities, and threats (SWOT) dan quantitative strategic planning matrix (QSPM). UMKM pangan memiliki karakteristik yang sama dalam produksi, pemasaran, sumber daya manusia (SDM), keuangan, legalitas, dan dukungan dari institusi lain. Bahan baku produk pangan di Kota Bandung dan Surabaya berbasis pertanian, sedangkan di Kota Palembang banyak menggunakan bahan baku dari ikan. Proses produksi umumnya semi manual dan selanjutnya dijual direct selling dan online dengan pangsa pasar terbatas di sekitar wilayah provinsi. Struktur organisasi sangat sederhana dengan jumlah pegawai 2?10 orang. Modal yang diperlukan masih relatif kecil dengan modal sendiri. Mayoritas UMKM telah memiliki izin dan sertifikat halal. Pemda sangat berperan sebagai fasilitator dalam mengembangkan UMKM pangan berdaya saing. Kekuatan dan kelemahan utama sebagai faktor internal adalah produk sesuai selera masyarakat setempat, namun pemasaran masih terbatas di wilayah lokal. Peluangnya adalah berpotensi sebagai wisata kuliner, dengan ancaman utamanya berupa persaingan dengan pelaku usaha di bidang sama. Strategi pengembangan UMKM pangan berdaya saing meliputi peningkatan kerja sama untuk menjaga kontinuitas ketersediaan bahan baku antar daerah, pembangunan kawasan/sentra produk UMKM dan peningkatan peran pemerintah daerah, perusahaan swasta atau BUMN, perguruan tinggi, dan lembaga penelitian dan pengembangan. Kata","author":[{"dropping-particle":"","family":"Hubeis","given":"Musa","non-dropping-particle":"","parse-names":false,"suffix":""},{"dropping-particle":"","family":"Purwanto","given":"Budi","non-dropping-particle":"","parse-names":false,"suffix":""},{"dropping-particle":"","family":"Dewi","given":"Farida Ratna","non-dropping-particle":"","parse-names":false,"suffix":""},{"dropping-particle":"","family":"Widyastuti","given":"Hardiana","non-dropping-particle":"","parse-names":false,"suffix":""},{"dropping-particle":"","family":"Febtyanisa","given":"Mita","non-dropping-particle":"","parse-names":false,"suffix":""}],"container-title":"Prosiding Seminar Hasil-Hasil PPM","id":"ITEM-1","issue":"1","issued":{"date-parts":[["2015"]]},"page":"126-143","title":"Strategi Pengembangan UMKM Pangan Yang Berdaya Saing Di Indonesia","type":"article-journal","volume":"I"},"uris":["http://www.mendeley.com/documents/?uuid=a45d2602-33d9-4fe0-b6ed-89d50ea6611b"]}],"mendeley":{"formattedCitation":"(Hubeis, Purwanto, Dewi, Widyastuti, &amp; Febtyanisa, 2015)","manualFormatting":"(Hubeis et al., 2015)","plainTextFormattedCitation":"(Hubeis, Purwanto, Dewi, Widyastuti, &amp; Febtyanisa, 2015)","previouslyFormattedCitation":"(Hubeis, Purwanto, Dewi, Widyastuti, &amp; Febtyanisa, 2015)"},"properties":{"noteIndex":0},"schema":"https://github.com/citation-style-language/schema/raw/master/csl-citation.json"}</w:instrText>
      </w:r>
      <w:r>
        <w:rPr>
          <w:sz w:val="22"/>
          <w:szCs w:val="22"/>
        </w:rPr>
        <w:fldChar w:fldCharType="separate"/>
      </w:r>
      <w:r>
        <w:rPr>
          <w:sz w:val="22"/>
          <w:szCs w:val="22"/>
        </w:rPr>
        <w:t xml:space="preserve">(Hubeis </w:t>
      </w:r>
      <w:r w:rsidRPr="00612B53">
        <w:rPr>
          <w:i/>
          <w:sz w:val="22"/>
          <w:szCs w:val="22"/>
        </w:rPr>
        <w:t>et al</w:t>
      </w:r>
      <w:r>
        <w:rPr>
          <w:sz w:val="22"/>
          <w:szCs w:val="22"/>
        </w:rPr>
        <w:t>.,</w:t>
      </w:r>
      <w:r w:rsidRPr="00612B53">
        <w:rPr>
          <w:sz w:val="22"/>
          <w:szCs w:val="22"/>
        </w:rPr>
        <w:t xml:space="preserve"> 2015)</w:t>
      </w:r>
      <w:r>
        <w:rPr>
          <w:sz w:val="22"/>
          <w:szCs w:val="22"/>
        </w:rPr>
        <w:fldChar w:fldCharType="end"/>
      </w:r>
      <w:r w:rsidRPr="00612B53">
        <w:rPr>
          <w:sz w:val="22"/>
          <w:szCs w:val="22"/>
        </w:rPr>
        <w:t>.</w:t>
      </w:r>
    </w:p>
    <w:p w:rsidR="00612B53" w:rsidRPr="00612B53" w:rsidRDefault="00612B53" w:rsidP="00612B53">
      <w:pPr>
        <w:ind w:firstLine="720"/>
        <w:jc w:val="both"/>
        <w:rPr>
          <w:sz w:val="22"/>
          <w:szCs w:val="22"/>
          <w:lang w:val="en-US"/>
        </w:rPr>
      </w:pPr>
      <w:r w:rsidRPr="00612B53">
        <w:rPr>
          <w:sz w:val="22"/>
          <w:szCs w:val="22"/>
        </w:rPr>
        <w:t>Nugini merupakan UKM yang bergerak di bidang pengolahan pangan seperti snack atau kue kering. Bahan dasar yang digunakan UKM Nugini merupakan tepung seperti tepung beras dan tepung pisang. UKM Nugini ikut serta memberdayakan ibu rumah tangga sekitar sehingga menciptakan lapangan kerja. Perkembangan UKM berbasis pangan masih menghadapi beberapa kendala baik kondisi internal maupun kondisi eksternal, sehingga UKM perlu menge</w:t>
      </w:r>
      <w:r>
        <w:rPr>
          <w:sz w:val="22"/>
          <w:szCs w:val="22"/>
        </w:rPr>
        <w:t xml:space="preserve">mbangkan strategi </w:t>
      </w:r>
      <w:r>
        <w:rPr>
          <w:sz w:val="22"/>
          <w:szCs w:val="22"/>
        </w:rPr>
        <w:fldChar w:fldCharType="begin" w:fldLock="1"/>
      </w:r>
      <w:r w:rsidR="00160D55">
        <w:rPr>
          <w:sz w:val="22"/>
          <w:szCs w:val="22"/>
        </w:rPr>
        <w:instrText>ADDIN CSL_CITATION {"citationItems":[{"id":"ITEM-1","itemData":{"ISBN":"9786028853279","abstract":"Permasalahan internal dan eksternal usaha mikro kecil dan menengah (UMKM) pangan perlu diatasi dengan merumuskan strategi pengembangan UMKM yang berdaya saing. Tujuan penelitian adalah mengidentifikasi potensi dan karakteristik UMKM pangan, menganalisis faktor-faktor internal dan eksternal UMKM pangan, dan merumuskan strategi pengembangan UMKM pangan berdaya saing, khususnya di Kota Bandung, Surabaya, dan Palembang. Pengumpulan data primer dilakukan melalui kuesioner, in- depth interview, dan focus group discussion (FGD). Hasilnya kemudian dianalisis lebih lanjut dengan menggunakan internal factor evaluation (IFE), external factor evaluation (EFE), analisis strengths, weaknesess, opportunities, and threats (SWOT) dan quantitative strategic planning matrix (QSPM). UMKM pangan memiliki karakteristik yang sama dalam produksi, pemasaran, sumber daya manusia (SDM), keuangan, legalitas, dan dukungan dari institusi lain. Bahan baku produk pangan di Kota Bandung dan Surabaya berbasis pertanian, sedangkan di Kota Palembang banyak menggunakan bahan baku dari ikan. Proses produksi umumnya semi manual dan selanjutnya dijual direct selling dan online dengan pangsa pasar terbatas di sekitar wilayah provinsi. Struktur organisasi sangat sederhana dengan jumlah pegawai 2?10 orang. Modal yang diperlukan masih relatif kecil dengan modal sendiri. Mayoritas UMKM telah memiliki izin dan sertifikat halal. Pemda sangat berperan sebagai fasilitator dalam mengembangkan UMKM pangan berdaya saing. Kekuatan dan kelemahan utama sebagai faktor internal adalah produk sesuai selera masyarakat setempat, namun pemasaran masih terbatas di wilayah lokal. Peluangnya adalah berpotensi sebagai wisata kuliner, dengan ancaman utamanya berupa persaingan dengan pelaku usaha di bidang sama. Strategi pengembangan UMKM pangan berdaya saing meliputi peningkatan kerja sama untuk menjaga kontinuitas ketersediaan bahan baku antar daerah, pembangunan kawasan/sentra produk UMKM dan peningkatan peran pemerintah daerah, perusahaan swasta atau BUMN, perguruan tinggi, dan lembaga penelitian dan pengembangan. Kata","author":[{"dropping-particle":"","family":"Hubeis","given":"Musa","non-dropping-particle":"","parse-names":false,"suffix":""},{"dropping-particle":"","family":"Purwanto","given":"Budi","non-dropping-particle":"","parse-names":false,"suffix":""},{"dropping-particle":"","family":"Dewi","given":"Farida Ratna","non-dropping-particle":"","parse-names":false,"suffix":""},{"dropping-particle":"","family":"Widyastuti","given":"Hardiana","non-dropping-particle":"","parse-names":false,"suffix":""},{"dropping-particle":"","family":"Febtyanisa","given":"Mita","non-dropping-particle":"","parse-names":false,"suffix":""}],"container-title":"Prosiding Seminar Hasil-Hasil PPM","id":"ITEM-1","issue":"1","issued":{"date-parts":[["2015"]]},"page":"126-143","title":"Strategi Pengembangan UMKM Pangan Yang Berdaya Saing Di Indonesia","type":"article-journal","volume":"I"},"uris":["http://www.mendeley.com/documents/?uuid=a45d2602-33d9-4fe0-b6ed-89d50ea6611b"]}],"mendeley":{"formattedCitation":"(Hubeis et al., 2015)","plainTextFormattedCitation":"(Hubeis et al., 2015)","previouslyFormattedCitation":"(Hubeis et al., 2015)"},"properties":{"noteIndex":0},"schema":"https://github.com/citation-style-language/schema/raw/master/csl-citation.json"}</w:instrText>
      </w:r>
      <w:r>
        <w:rPr>
          <w:sz w:val="22"/>
          <w:szCs w:val="22"/>
        </w:rPr>
        <w:fldChar w:fldCharType="separate"/>
      </w:r>
      <w:r w:rsidRPr="00612B53">
        <w:rPr>
          <w:sz w:val="22"/>
          <w:szCs w:val="22"/>
        </w:rPr>
        <w:t xml:space="preserve">(Hubeis </w:t>
      </w:r>
      <w:r w:rsidRPr="006D0145">
        <w:rPr>
          <w:i/>
          <w:sz w:val="22"/>
          <w:szCs w:val="22"/>
        </w:rPr>
        <w:t>et al</w:t>
      </w:r>
      <w:r w:rsidRPr="00612B53">
        <w:rPr>
          <w:sz w:val="22"/>
          <w:szCs w:val="22"/>
        </w:rPr>
        <w:t>., 2015)</w:t>
      </w:r>
      <w:r>
        <w:rPr>
          <w:sz w:val="22"/>
          <w:szCs w:val="22"/>
        </w:rPr>
        <w:fldChar w:fldCharType="end"/>
      </w:r>
      <w:r>
        <w:rPr>
          <w:sz w:val="22"/>
          <w:szCs w:val="22"/>
          <w:lang w:val="en-US"/>
        </w:rPr>
        <w:t>.</w:t>
      </w:r>
    </w:p>
    <w:p w:rsidR="00612B53" w:rsidRPr="00F361A5" w:rsidRDefault="00612B53" w:rsidP="00F361A5">
      <w:pPr>
        <w:ind w:firstLine="720"/>
        <w:jc w:val="both"/>
        <w:rPr>
          <w:sz w:val="22"/>
          <w:szCs w:val="22"/>
          <w:lang w:val="en-US"/>
        </w:rPr>
      </w:pPr>
      <w:r w:rsidRPr="00612B53">
        <w:rPr>
          <w:sz w:val="22"/>
          <w:szCs w:val="22"/>
        </w:rPr>
        <w:t>UKM dapat memanfaatkan kondisi lingkungan internal sebagai kekuatan atau dapat meminimalkan kelemahan yang ada. Lingkungan eksternal UKM dapat dijadikan peluang yang menguntung</w:t>
      </w:r>
      <w:r w:rsidR="00160D55">
        <w:rPr>
          <w:sz w:val="22"/>
          <w:szCs w:val="22"/>
        </w:rPr>
        <w:t xml:space="preserve">kan atau dapat menjadi ancaman </w:t>
      </w:r>
      <w:r w:rsidR="00160D55">
        <w:rPr>
          <w:sz w:val="22"/>
          <w:szCs w:val="22"/>
        </w:rPr>
        <w:fldChar w:fldCharType="begin" w:fldLock="1"/>
      </w:r>
      <w:r w:rsidR="00160D55">
        <w:rPr>
          <w:sz w:val="22"/>
          <w:szCs w:val="22"/>
        </w:rPr>
        <w:instrText>ADDIN CSL_CITATION {"citationItems":[{"id":"ITEM-1","itemData":{"DOI":"10.21776/ub.industria.2017.006.02.6","ISSN":"22527877","author":[{"dropping-particle":"","family":"Kurniawan","given":"Miftakhurrizal","non-dropping-particle":"","parse-names":false,"suffix":""},{"dropping-particle":"","family":"Haryati","given":"Novi","non-dropping-particle":"","parse-names":false,"suffix":""}],"container-title":"Industria: Jurnal Teknologi dan Manajemen Agroindustri","id":"ITEM-1","issue":"2","issued":{"date-parts":[["2017"]]},"page":"97-102","title":"Analisis strategi pengembangan usaha minuman sari buah sirsak","type":"article-journal","volume":"6"},"uris":["http://www.mendeley.com/documents/?uuid=611c7308-cca9-429b-9c4a-05b83e900e27"]}],"mendeley":{"formattedCitation":"(Kurniawan &amp; Haryati, 2017)","manualFormatting":"(Kurniawan dan Haryati, 2017)","plainTextFormattedCitation":"(Kurniawan &amp; Haryati, 2017)","previouslyFormattedCitation":"(Kurniawan &amp; Haryati, 2017)"},"properties":{"noteIndex":0},"schema":"https://github.com/citation-style-language/schema/raw/master/csl-citation.json"}</w:instrText>
      </w:r>
      <w:r w:rsidR="00160D55">
        <w:rPr>
          <w:sz w:val="22"/>
          <w:szCs w:val="22"/>
        </w:rPr>
        <w:fldChar w:fldCharType="separate"/>
      </w:r>
      <w:r w:rsidR="00160D55">
        <w:rPr>
          <w:sz w:val="22"/>
          <w:szCs w:val="22"/>
        </w:rPr>
        <w:t>(Kurniawan dan</w:t>
      </w:r>
      <w:r w:rsidR="00160D55" w:rsidRPr="00160D55">
        <w:rPr>
          <w:sz w:val="22"/>
          <w:szCs w:val="22"/>
        </w:rPr>
        <w:t xml:space="preserve"> Haryati, 2017)</w:t>
      </w:r>
      <w:r w:rsidR="00160D55">
        <w:rPr>
          <w:sz w:val="22"/>
          <w:szCs w:val="22"/>
        </w:rPr>
        <w:fldChar w:fldCharType="end"/>
      </w:r>
      <w:r w:rsidR="00160D55">
        <w:rPr>
          <w:sz w:val="22"/>
          <w:szCs w:val="22"/>
          <w:lang w:val="en-US"/>
        </w:rPr>
        <w:t>.</w:t>
      </w:r>
      <w:r w:rsidR="00F361A5">
        <w:rPr>
          <w:sz w:val="22"/>
          <w:szCs w:val="22"/>
          <w:lang w:val="en-US"/>
        </w:rPr>
        <w:t xml:space="preserve"> </w:t>
      </w:r>
      <w:r w:rsidR="00F361A5">
        <w:rPr>
          <w:sz w:val="22"/>
          <w:szCs w:val="22"/>
          <w:lang w:val="en-US"/>
        </w:rPr>
        <w:fldChar w:fldCharType="begin" w:fldLock="1"/>
      </w:r>
      <w:r w:rsidR="00F361A5">
        <w:rPr>
          <w:sz w:val="22"/>
          <w:szCs w:val="22"/>
          <w:lang w:val="en-US"/>
        </w:rPr>
        <w:instrText>ADDIN CSL_CITATION {"citationItems":[{"id":"ITEM-1","itemData":{"author":[{"dropping-particle":"","family":"Purnomo","given":"","non-dropping-particle":"","parse-names":false,"suffix":""},{"dropping-particle":"","family":"Hadi","given":"Yuswono","non-dropping-particle":"","parse-names":false,"suffix":""}],"container-title":"Jurnal Teknologi, Informasi, dan Industri","id":"ITEM-1","issue":"1","issued":{"date-parts":[["2018"]]},"title":"Analisis SWOT dan Strategi Pemasaran untuk Meningkatkan Daya Saing UKM Es Puter di Kota Malang","type":"article-journal","volume":"I"},"uris":["http://www.mendeley.com/documents/?uuid=c7b354f5-6425-4ac8-a285-b9ab1f79c1e6"]}],"mendeley":{"formattedCitation":"(Purnomo &amp; Hadi, 2018)","manualFormatting":"Purnomo dan Hadi (2018)","plainTextFormattedCitation":"(Purnomo &amp; Hadi, 2018)","previouslyFormattedCitation":"(Purnomo &amp; Hadi, 2018)"},"properties":{"noteIndex":0},"schema":"https://github.com/citation-style-language/schema/raw/master/csl-citation.json"}</w:instrText>
      </w:r>
      <w:r w:rsidR="00F361A5">
        <w:rPr>
          <w:sz w:val="22"/>
          <w:szCs w:val="22"/>
          <w:lang w:val="en-US"/>
        </w:rPr>
        <w:fldChar w:fldCharType="separate"/>
      </w:r>
      <w:r w:rsidR="00F361A5">
        <w:rPr>
          <w:sz w:val="22"/>
          <w:szCs w:val="22"/>
          <w:lang w:val="en-US"/>
        </w:rPr>
        <w:t>Purnomo dan Hadi</w:t>
      </w:r>
      <w:r w:rsidR="00F361A5" w:rsidRPr="00F361A5">
        <w:rPr>
          <w:sz w:val="22"/>
          <w:szCs w:val="22"/>
          <w:lang w:val="en-US"/>
        </w:rPr>
        <w:t xml:space="preserve"> </w:t>
      </w:r>
      <w:r w:rsidR="00F361A5">
        <w:rPr>
          <w:sz w:val="22"/>
          <w:szCs w:val="22"/>
          <w:lang w:val="en-US"/>
        </w:rPr>
        <w:t>(</w:t>
      </w:r>
      <w:r w:rsidR="00F361A5" w:rsidRPr="00F361A5">
        <w:rPr>
          <w:sz w:val="22"/>
          <w:szCs w:val="22"/>
          <w:lang w:val="en-US"/>
        </w:rPr>
        <w:t>2018)</w:t>
      </w:r>
      <w:r w:rsidR="00F361A5">
        <w:rPr>
          <w:sz w:val="22"/>
          <w:szCs w:val="22"/>
          <w:lang w:val="en-US"/>
        </w:rPr>
        <w:fldChar w:fldCharType="end"/>
      </w:r>
      <w:r w:rsidR="00F361A5">
        <w:rPr>
          <w:sz w:val="22"/>
          <w:szCs w:val="22"/>
          <w:lang w:val="en-US"/>
        </w:rPr>
        <w:t xml:space="preserve"> </w:t>
      </w:r>
      <w:r w:rsidR="00F361A5" w:rsidRPr="00F361A5">
        <w:rPr>
          <w:sz w:val="22"/>
          <w:szCs w:val="22"/>
        </w:rPr>
        <w:t>menyatakan bahwa analisis SWOT merupakan perbandingan antara kondisi internal kekuatan (</w:t>
      </w:r>
      <w:r w:rsidR="00F361A5" w:rsidRPr="00F361A5">
        <w:rPr>
          <w:i/>
          <w:sz w:val="22"/>
          <w:szCs w:val="22"/>
        </w:rPr>
        <w:t>strenghts</w:t>
      </w:r>
      <w:r w:rsidR="00F361A5" w:rsidRPr="00F361A5">
        <w:rPr>
          <w:sz w:val="22"/>
          <w:szCs w:val="22"/>
        </w:rPr>
        <w:t>) dan kelemahan (</w:t>
      </w:r>
      <w:r w:rsidR="00F361A5" w:rsidRPr="00F361A5">
        <w:rPr>
          <w:i/>
          <w:sz w:val="22"/>
          <w:szCs w:val="22"/>
        </w:rPr>
        <w:t>weaknesses</w:t>
      </w:r>
      <w:r w:rsidR="00F361A5" w:rsidRPr="00F361A5">
        <w:rPr>
          <w:sz w:val="22"/>
          <w:szCs w:val="22"/>
        </w:rPr>
        <w:t>) dengan kondisi eksternal peluang (</w:t>
      </w:r>
      <w:r w:rsidR="00F361A5" w:rsidRPr="00F361A5">
        <w:rPr>
          <w:i/>
          <w:sz w:val="22"/>
          <w:szCs w:val="22"/>
        </w:rPr>
        <w:t>opportunities</w:t>
      </w:r>
      <w:r w:rsidR="00F361A5" w:rsidRPr="00F361A5">
        <w:rPr>
          <w:sz w:val="22"/>
          <w:szCs w:val="22"/>
        </w:rPr>
        <w:t>) dan ancaman (</w:t>
      </w:r>
      <w:r w:rsidR="00F361A5" w:rsidRPr="00F361A5">
        <w:rPr>
          <w:i/>
          <w:sz w:val="22"/>
          <w:szCs w:val="22"/>
        </w:rPr>
        <w:t>threats</w:t>
      </w:r>
      <w:r w:rsidR="00F361A5" w:rsidRPr="00F361A5">
        <w:rPr>
          <w:sz w:val="22"/>
          <w:szCs w:val="22"/>
        </w:rPr>
        <w:t>). Analisis SWOT dilakukan berdasarkan identifikasi kondisi internal dan eksternal dari sudut pandang perusahaan maupun konsumen</w:t>
      </w:r>
      <w:r w:rsidR="00F361A5">
        <w:rPr>
          <w:sz w:val="22"/>
          <w:szCs w:val="22"/>
          <w:lang w:val="en-US"/>
        </w:rPr>
        <w:t xml:space="preserve"> </w:t>
      </w:r>
      <w:r w:rsidR="00F361A5">
        <w:rPr>
          <w:sz w:val="22"/>
          <w:szCs w:val="22"/>
          <w:lang w:val="en-US"/>
        </w:rPr>
        <w:fldChar w:fldCharType="begin" w:fldLock="1"/>
      </w:r>
      <w:r w:rsidR="00F361A5">
        <w:rPr>
          <w:sz w:val="22"/>
          <w:szCs w:val="22"/>
          <w:lang w:val="en-US"/>
        </w:rPr>
        <w:instrText>ADDIN CSL_CITATION {"citationItems":[{"id":"ITEM-1","itemData":{"DOI":"10.21776/ub.industria.2018.007.03.4","ISSN":"22527877","author":[{"dropping-particle":"","family":"Rahman","given":"Jauhar Fadhlur","non-dropping-particle":"","parse-names":false,"suffix":""},{"dropping-particle":"","family":"Rahmah","given":"Devi Maulida","non-dropping-particle":"","parse-names":false,"suffix":""}],"container-title":"Industria: Jurnal Teknologi dan Manajemen Agroindustri","id":"ITEM-1","issue":"3","issued":{"date-parts":[["2018"]]},"page":"161-169","title":"Identification of Business Processes and Strategies in Kadatuan Koffie Using SWOT Analysis","type":"article-journal","volume":"7"},"uris":["http://www.mendeley.com/documents/?uuid=2b2b6faf-8f40-4f6d-b953-beaeafc9f109"]}],"mendeley":{"formattedCitation":"(Rahman &amp; Rahmah, 2018)","manualFormatting":"(Rahman dan Rahmah, 2018)","plainTextFormattedCitation":"(Rahman &amp; Rahmah, 2018)","previouslyFormattedCitation":"(Rahman &amp; Rahmah, 2018)"},"properties":{"noteIndex":0},"schema":"https://github.com/citation-style-language/schema/raw/master/csl-citation.json"}</w:instrText>
      </w:r>
      <w:r w:rsidR="00F361A5">
        <w:rPr>
          <w:sz w:val="22"/>
          <w:szCs w:val="22"/>
          <w:lang w:val="en-US"/>
        </w:rPr>
        <w:fldChar w:fldCharType="separate"/>
      </w:r>
      <w:r w:rsidR="00F361A5">
        <w:rPr>
          <w:sz w:val="22"/>
          <w:szCs w:val="22"/>
          <w:lang w:val="en-US"/>
        </w:rPr>
        <w:t>(Rahman dan</w:t>
      </w:r>
      <w:r w:rsidR="00F361A5" w:rsidRPr="00F361A5">
        <w:rPr>
          <w:sz w:val="22"/>
          <w:szCs w:val="22"/>
          <w:lang w:val="en-US"/>
        </w:rPr>
        <w:t xml:space="preserve"> Rahmah, 2018)</w:t>
      </w:r>
      <w:r w:rsidR="00F361A5">
        <w:rPr>
          <w:sz w:val="22"/>
          <w:szCs w:val="22"/>
          <w:lang w:val="en-US"/>
        </w:rPr>
        <w:fldChar w:fldCharType="end"/>
      </w:r>
      <w:r w:rsidR="00F361A5">
        <w:rPr>
          <w:sz w:val="22"/>
          <w:szCs w:val="22"/>
          <w:lang w:val="en-US"/>
        </w:rPr>
        <w:t>. F</w:t>
      </w:r>
      <w:r w:rsidR="00F361A5" w:rsidRPr="00F361A5">
        <w:rPr>
          <w:sz w:val="22"/>
          <w:szCs w:val="22"/>
          <w:lang w:val="en-US"/>
        </w:rPr>
        <w:t xml:space="preserve">tor-faktor pada kondisi internal dan eksternal dapat disusun menggunakan matriks SWOT. Matriks SWOT menggambarkan bagaimana peluang dan ancaman yang dihadapi dengan adanya kekuatan dan kelemahan internal. Matriks ini dapat menghasilkan 4 </w:t>
      </w:r>
      <w:r w:rsidR="00F361A5" w:rsidRPr="00F361A5">
        <w:rPr>
          <w:sz w:val="22"/>
          <w:szCs w:val="22"/>
          <w:lang w:val="en-US"/>
        </w:rPr>
        <w:lastRenderedPageBreak/>
        <w:t>kemungkinan alternatif</w:t>
      </w:r>
      <w:r w:rsidR="00F361A5">
        <w:rPr>
          <w:sz w:val="22"/>
          <w:szCs w:val="22"/>
          <w:lang w:val="en-US"/>
        </w:rPr>
        <w:t xml:space="preserve">. </w:t>
      </w:r>
      <w:r w:rsidR="00F361A5" w:rsidRPr="00F361A5">
        <w:rPr>
          <w:sz w:val="22"/>
          <w:szCs w:val="22"/>
          <w:lang w:val="en-US"/>
        </w:rPr>
        <w:t>Posisi perusahaan pada kuadran SWOT bertujuan untuk dapat menentukan jenis strategi yang dapat digunakan berdasarkan kondisi in</w:t>
      </w:r>
      <w:r w:rsidR="00F361A5">
        <w:rPr>
          <w:sz w:val="22"/>
          <w:szCs w:val="22"/>
          <w:lang w:val="en-US"/>
        </w:rPr>
        <w:t xml:space="preserve">ternal dan eksternal perusahaan, terdapat empat kuadran SWOT </w:t>
      </w:r>
      <w:r w:rsidR="00F361A5">
        <w:rPr>
          <w:sz w:val="22"/>
          <w:szCs w:val="22"/>
          <w:lang w:val="en-US"/>
        </w:rPr>
        <w:fldChar w:fldCharType="begin" w:fldLock="1"/>
      </w:r>
      <w:r w:rsidR="00F361A5">
        <w:rPr>
          <w:sz w:val="22"/>
          <w:szCs w:val="22"/>
          <w:lang w:val="en-US"/>
        </w:rPr>
        <w:instrText>ADDIN CSL_CITATION {"citationItems":[{"id":"ITEM-1","itemData":{"ISBN":"979-605-718-2","author":[{"dropping-particle":"","family":"Rangkuti","given":"Freddy","non-dropping-particle":"","parse-names":false,"suffix":""}],"id":"ITEM-1","issued":{"date-parts":[["2008"]]},"publisher":"Gramedia Pustaka Utama","publisher-place":"Jakarta","title":"Teknik Membedah Kasus Bisnis","type":"book"},"uris":["http://www.mendeley.com/documents/?uuid=03c48a82-3c2b-446b-a4de-7d7ce2d07a58"]}],"mendeley":{"formattedCitation":"(Rangkuti, 2008)","plainTextFormattedCitation":"(Rangkuti, 2008)"},"properties":{"noteIndex":0},"schema":"https://github.com/citation-style-language/schema/raw/master/csl-citation.json"}</w:instrText>
      </w:r>
      <w:r w:rsidR="00F361A5">
        <w:rPr>
          <w:sz w:val="22"/>
          <w:szCs w:val="22"/>
          <w:lang w:val="en-US"/>
        </w:rPr>
        <w:fldChar w:fldCharType="separate"/>
      </w:r>
      <w:r w:rsidR="00F361A5" w:rsidRPr="00F361A5">
        <w:rPr>
          <w:sz w:val="22"/>
          <w:szCs w:val="22"/>
          <w:lang w:val="en-US"/>
        </w:rPr>
        <w:t>(Rangkuti, 2008)</w:t>
      </w:r>
      <w:r w:rsidR="00F361A5">
        <w:rPr>
          <w:sz w:val="22"/>
          <w:szCs w:val="22"/>
          <w:lang w:val="en-US"/>
        </w:rPr>
        <w:fldChar w:fldCharType="end"/>
      </w:r>
      <w:r w:rsidR="00F361A5">
        <w:rPr>
          <w:sz w:val="22"/>
          <w:szCs w:val="22"/>
          <w:lang w:val="en-US"/>
        </w:rPr>
        <w:t xml:space="preserve">. </w:t>
      </w:r>
      <w:r w:rsidRPr="00612B53">
        <w:rPr>
          <w:sz w:val="22"/>
          <w:szCs w:val="22"/>
        </w:rPr>
        <w:t>Analisis SWOT digunakan untuk mengetahui strategi yang tepat dipakai UKM, sehingga UKM dapat mengembangkan bisnisnya.</w:t>
      </w:r>
    </w:p>
    <w:p w:rsidR="00071D78" w:rsidRPr="00612B53" w:rsidRDefault="00612B53" w:rsidP="00612B53">
      <w:pPr>
        <w:ind w:firstLine="720"/>
        <w:jc w:val="both"/>
        <w:rPr>
          <w:sz w:val="22"/>
          <w:szCs w:val="22"/>
        </w:rPr>
      </w:pPr>
      <w:r w:rsidRPr="00612B53">
        <w:rPr>
          <w:sz w:val="22"/>
          <w:szCs w:val="22"/>
        </w:rPr>
        <w:t>Tujuan penelitian ini adal</w:t>
      </w:r>
      <w:r w:rsidR="00F361A5">
        <w:rPr>
          <w:sz w:val="22"/>
          <w:szCs w:val="22"/>
          <w:lang w:val="en-US"/>
        </w:rPr>
        <w:t>a</w:t>
      </w:r>
      <w:r w:rsidRPr="00612B53">
        <w:rPr>
          <w:sz w:val="22"/>
          <w:szCs w:val="22"/>
        </w:rPr>
        <w:t>h untuk mengidentifikasi dan menganalisis faktor internal dan faktor eksternal UKM Nugini yang berpengaruh terhadap pengembangan bisnis dan juga untuk menentukan strategi bisnis untuk bersaing dipasar dengan mengetahui posisi usaha UKM Nugini pada kuadran SWOT.</w:t>
      </w:r>
    </w:p>
    <w:p w:rsidR="00071D78" w:rsidRDefault="00071D78">
      <w:pPr>
        <w:rPr>
          <w:b/>
          <w:sz w:val="22"/>
          <w:szCs w:val="22"/>
        </w:rPr>
      </w:pPr>
    </w:p>
    <w:p w:rsidR="00071D78" w:rsidRDefault="00071D78">
      <w:pPr>
        <w:rPr>
          <w:b/>
          <w:sz w:val="22"/>
          <w:szCs w:val="22"/>
        </w:rPr>
      </w:pPr>
    </w:p>
    <w:p w:rsidR="00071D78" w:rsidRDefault="00071D78">
      <w:pPr>
        <w:rPr>
          <w:b/>
          <w:sz w:val="22"/>
          <w:szCs w:val="22"/>
        </w:rPr>
      </w:pPr>
    </w:p>
    <w:p w:rsidR="00C950E1" w:rsidRDefault="00C950E1" w:rsidP="00F7510E">
      <w:pPr>
        <w:autoSpaceDE w:val="0"/>
        <w:autoSpaceDN w:val="0"/>
        <w:adjustRightInd w:val="0"/>
        <w:jc w:val="center"/>
        <w:rPr>
          <w:b/>
          <w:sz w:val="22"/>
          <w:szCs w:val="22"/>
        </w:rPr>
      </w:pPr>
      <w:r w:rsidRPr="00C950E1">
        <w:rPr>
          <w:b/>
          <w:sz w:val="22"/>
          <w:szCs w:val="22"/>
        </w:rPr>
        <w:t>METODE PENELITIAN</w:t>
      </w:r>
    </w:p>
    <w:p w:rsidR="008B7F25" w:rsidRPr="00C950E1" w:rsidRDefault="008B7F25" w:rsidP="00C950E1">
      <w:pPr>
        <w:autoSpaceDE w:val="0"/>
        <w:autoSpaceDN w:val="0"/>
        <w:adjustRightInd w:val="0"/>
        <w:ind w:firstLine="720"/>
        <w:jc w:val="center"/>
        <w:rPr>
          <w:sz w:val="22"/>
          <w:szCs w:val="22"/>
        </w:rPr>
      </w:pPr>
    </w:p>
    <w:p w:rsidR="00160D55" w:rsidRPr="00160D55" w:rsidRDefault="00160D55" w:rsidP="00160D55">
      <w:pPr>
        <w:ind w:firstLine="720"/>
        <w:jc w:val="both"/>
        <w:rPr>
          <w:sz w:val="22"/>
          <w:szCs w:val="22"/>
        </w:rPr>
      </w:pPr>
      <w:r w:rsidRPr="00160D55">
        <w:rPr>
          <w:sz w:val="22"/>
          <w:szCs w:val="22"/>
        </w:rPr>
        <w:t>Penelitian ini merupakan sebuah studi kasus di UKM Nugini Cimahi. Analisis kualitatif dan analisis kuantitif metode SWOT digunakan dalam penelitian ini. Analisis kualitatif meliputi kekuatan-kelemahan internal dan peluang-ancaman eksternal UKM Nugini dengan cara wawancara dan observasi lapangan. Analisis kuantitatif meliputi pemeringkatan dan pembobotan terhadap faktor-faktor SWOT dan dilakukan dengan cara mengambil sampel sebanyak 10 orang sebagai responden dari internal dan eksternal UKM Nugini.</w:t>
      </w:r>
      <w:r>
        <w:rPr>
          <w:sz w:val="22"/>
          <w:szCs w:val="22"/>
          <w:lang w:val="en-US"/>
        </w:rPr>
        <w:t xml:space="preserve"> </w:t>
      </w:r>
      <w:r>
        <w:rPr>
          <w:sz w:val="22"/>
          <w:szCs w:val="22"/>
          <w:lang w:val="en-US"/>
        </w:rPr>
        <w:fldChar w:fldCharType="begin" w:fldLock="1"/>
      </w:r>
      <w:r w:rsidR="006D252E">
        <w:rPr>
          <w:sz w:val="22"/>
          <w:szCs w:val="22"/>
          <w:lang w:val="en-US"/>
        </w:rPr>
        <w:instrText>ADDIN CSL_CITATION {"citationItems":[{"id":"ITEM-1","itemData":{"DOI":"10.21776/ub.industria.2017.006.02.6","ISSN":"22527877","author":[{"dropping-particle":"","family":"Kurniawan","given":"Miftakhurrizal","non-dropping-particle":"","parse-names":false,"suffix":""},{"dropping-particle":"","family":"Haryati","given":"Novi","non-dropping-particle":"","parse-names":false,"suffix":""}],"container-title":"Industria: Jurnal Teknologi dan Manajemen Agroindustri","id":"ITEM-1","issue":"2","issued":{"date-parts":[["2017"]]},"page":"97-102","title":"Analisis strategi pengembangan usaha minuman sari buah sirsak","type":"article-journal","volume":"6"},"uris":["http://www.mendeley.com/documents/?uuid=611c7308-cca9-429b-9c4a-05b83e900e27"]}],"mendeley":{"formattedCitation":"(Kurniawan &amp; Haryati, 2017)","manualFormatting":"Kurniawan dan Haryati (2017)","plainTextFormattedCitation":"(Kurniawan &amp; Haryati, 2017)","previouslyFormattedCitation":"(Kurniawan &amp; Haryati, 2017)"},"properties":{"noteIndex":0},"schema":"https://github.com/citation-style-language/schema/raw/master/csl-citation.json"}</w:instrText>
      </w:r>
      <w:r>
        <w:rPr>
          <w:sz w:val="22"/>
          <w:szCs w:val="22"/>
          <w:lang w:val="en-US"/>
        </w:rPr>
        <w:fldChar w:fldCharType="separate"/>
      </w:r>
      <w:r>
        <w:rPr>
          <w:sz w:val="22"/>
          <w:szCs w:val="22"/>
          <w:lang w:val="en-US"/>
        </w:rPr>
        <w:t>Kurniawan dan Haryati (</w:t>
      </w:r>
      <w:r w:rsidRPr="00160D55">
        <w:rPr>
          <w:sz w:val="22"/>
          <w:szCs w:val="22"/>
          <w:lang w:val="en-US"/>
        </w:rPr>
        <w:t>2017)</w:t>
      </w:r>
      <w:r>
        <w:rPr>
          <w:sz w:val="22"/>
          <w:szCs w:val="22"/>
          <w:lang w:val="en-US"/>
        </w:rPr>
        <w:fldChar w:fldCharType="end"/>
      </w:r>
      <w:r w:rsidRPr="00160D55">
        <w:rPr>
          <w:sz w:val="22"/>
          <w:szCs w:val="22"/>
        </w:rPr>
        <w:t xml:space="preserve"> menyatakan bahwa analisis kuantitatif SWOT dilakukan melalui tiga tahap, diantaranya:</w:t>
      </w:r>
    </w:p>
    <w:p w:rsidR="00160D55" w:rsidRPr="00160D55" w:rsidRDefault="00160D55" w:rsidP="001A6608">
      <w:pPr>
        <w:pStyle w:val="ListParagraph"/>
        <w:numPr>
          <w:ilvl w:val="0"/>
          <w:numId w:val="1"/>
        </w:numPr>
        <w:ind w:left="426" w:hanging="426"/>
        <w:jc w:val="both"/>
        <w:rPr>
          <w:sz w:val="22"/>
          <w:szCs w:val="22"/>
        </w:rPr>
      </w:pPr>
      <w:r w:rsidRPr="00160D55">
        <w:rPr>
          <w:sz w:val="22"/>
          <w:szCs w:val="22"/>
        </w:rPr>
        <w:t>Menghitung skor, bobot dan jumlah total perkalian skor dengan bobot pada masing-masing faktor lingkungan UKM.</w:t>
      </w:r>
    </w:p>
    <w:p w:rsidR="00160D55" w:rsidRPr="00160D55" w:rsidRDefault="00160D55" w:rsidP="001A6608">
      <w:pPr>
        <w:pStyle w:val="ListParagraph"/>
        <w:numPr>
          <w:ilvl w:val="0"/>
          <w:numId w:val="1"/>
        </w:numPr>
        <w:ind w:left="426" w:hanging="426"/>
        <w:jc w:val="both"/>
        <w:rPr>
          <w:sz w:val="22"/>
          <w:szCs w:val="22"/>
        </w:rPr>
      </w:pPr>
      <w:r w:rsidRPr="00160D55">
        <w:rPr>
          <w:sz w:val="22"/>
          <w:szCs w:val="22"/>
        </w:rPr>
        <w:t>Mencari nilai titik x dan y dengan analisis kuantitatif SWOT.</w:t>
      </w:r>
    </w:p>
    <w:p w:rsidR="003867EF" w:rsidRPr="00160D55" w:rsidRDefault="00160D55" w:rsidP="001A6608">
      <w:pPr>
        <w:pStyle w:val="ListParagraph"/>
        <w:numPr>
          <w:ilvl w:val="0"/>
          <w:numId w:val="1"/>
        </w:numPr>
        <w:ind w:left="426" w:hanging="426"/>
        <w:jc w:val="both"/>
        <w:rPr>
          <w:sz w:val="22"/>
          <w:szCs w:val="22"/>
        </w:rPr>
      </w:pPr>
      <w:r w:rsidRPr="00160D55">
        <w:rPr>
          <w:sz w:val="22"/>
          <w:szCs w:val="22"/>
        </w:rPr>
        <w:t>Menentukan posisi UKM dalam kuadran SWOT berdasarkan titik (x,y)</w:t>
      </w:r>
    </w:p>
    <w:p w:rsidR="00071D78" w:rsidRDefault="00071D78" w:rsidP="003867EF">
      <w:pPr>
        <w:jc w:val="both"/>
        <w:rPr>
          <w:b/>
          <w:sz w:val="22"/>
          <w:szCs w:val="22"/>
        </w:rPr>
      </w:pPr>
    </w:p>
    <w:p w:rsidR="00071D78" w:rsidRPr="00C950E1" w:rsidRDefault="00071D78" w:rsidP="003867EF">
      <w:pPr>
        <w:jc w:val="both"/>
        <w:rPr>
          <w:b/>
          <w:sz w:val="22"/>
          <w:szCs w:val="22"/>
        </w:rPr>
      </w:pPr>
    </w:p>
    <w:p w:rsidR="00C950E1" w:rsidRPr="00C950E1" w:rsidRDefault="00C950E1" w:rsidP="00F7510E">
      <w:pPr>
        <w:autoSpaceDE w:val="0"/>
        <w:autoSpaceDN w:val="0"/>
        <w:adjustRightInd w:val="0"/>
        <w:jc w:val="center"/>
        <w:rPr>
          <w:b/>
          <w:sz w:val="22"/>
          <w:szCs w:val="22"/>
        </w:rPr>
      </w:pPr>
      <w:r w:rsidRPr="00C950E1">
        <w:rPr>
          <w:b/>
          <w:sz w:val="22"/>
          <w:szCs w:val="22"/>
        </w:rPr>
        <w:t>HASIL DAN PEMBAHASAN</w:t>
      </w:r>
    </w:p>
    <w:p w:rsidR="00C950E1" w:rsidRPr="00C950E1" w:rsidRDefault="00C950E1" w:rsidP="00C950E1">
      <w:pPr>
        <w:autoSpaceDE w:val="0"/>
        <w:autoSpaceDN w:val="0"/>
        <w:adjustRightInd w:val="0"/>
        <w:rPr>
          <w:b/>
          <w:sz w:val="22"/>
          <w:szCs w:val="22"/>
        </w:rPr>
      </w:pPr>
    </w:p>
    <w:p w:rsidR="00D34CA6" w:rsidRDefault="00D34CA6" w:rsidP="00071D78">
      <w:pPr>
        <w:jc w:val="both"/>
        <w:rPr>
          <w:color w:val="000000"/>
          <w:sz w:val="22"/>
          <w:szCs w:val="22"/>
        </w:rPr>
      </w:pPr>
    </w:p>
    <w:p w:rsidR="00AB5797" w:rsidRDefault="008201EA" w:rsidP="00071D78">
      <w:pPr>
        <w:jc w:val="both"/>
        <w:rPr>
          <w:b/>
          <w:sz w:val="22"/>
          <w:szCs w:val="22"/>
          <w:lang w:val="en-US"/>
        </w:rPr>
      </w:pPr>
      <w:r w:rsidRPr="008201EA">
        <w:rPr>
          <w:b/>
          <w:sz w:val="22"/>
          <w:szCs w:val="22"/>
          <w:lang w:val="en-US"/>
        </w:rPr>
        <w:t>Analisis SWOT Kualitatif</w:t>
      </w:r>
    </w:p>
    <w:p w:rsidR="00160D55" w:rsidRPr="00160D55" w:rsidRDefault="00160D55" w:rsidP="00160D55">
      <w:pPr>
        <w:jc w:val="both"/>
        <w:rPr>
          <w:sz w:val="22"/>
          <w:szCs w:val="22"/>
          <w:lang w:val="en-US"/>
        </w:rPr>
      </w:pPr>
      <w:r w:rsidRPr="00160D55">
        <w:rPr>
          <w:sz w:val="22"/>
          <w:szCs w:val="22"/>
          <w:lang w:val="en-US"/>
        </w:rPr>
        <w:t>Identifikasi analisis SWOT kualitatif meliputi kondisi internal dan eksternal UKM Nugini dengan melakukan observasi lapangan dan diskusi bersama pihak internal dan eksternal UKM Nugini. Hasil dari observasi dan diskusi mengenai kondisi internal dan eksternal UKM Nugini sebagai berikut.</w:t>
      </w:r>
    </w:p>
    <w:p w:rsidR="00160D55" w:rsidRPr="00160D55" w:rsidRDefault="00160D55" w:rsidP="00160D55">
      <w:pPr>
        <w:jc w:val="both"/>
        <w:rPr>
          <w:sz w:val="22"/>
          <w:szCs w:val="22"/>
          <w:lang w:val="en-US"/>
        </w:rPr>
      </w:pPr>
      <w:r w:rsidRPr="00160D55">
        <w:rPr>
          <w:sz w:val="22"/>
          <w:szCs w:val="22"/>
          <w:lang w:val="en-US"/>
        </w:rPr>
        <w:t>Kekuatan internal (</w:t>
      </w:r>
      <w:r w:rsidRPr="006D252E">
        <w:rPr>
          <w:i/>
          <w:sz w:val="22"/>
          <w:szCs w:val="22"/>
          <w:lang w:val="en-US"/>
        </w:rPr>
        <w:t>Strenghts</w:t>
      </w:r>
      <w:r w:rsidRPr="00160D55">
        <w:rPr>
          <w:sz w:val="22"/>
          <w:szCs w:val="22"/>
          <w:lang w:val="en-US"/>
        </w:rPr>
        <w:t>) pada UKM Nugini adalah:</w:t>
      </w:r>
    </w:p>
    <w:p w:rsidR="00160D55" w:rsidRPr="00160D55" w:rsidRDefault="00160D55" w:rsidP="001A6608">
      <w:pPr>
        <w:pStyle w:val="ListParagraph"/>
        <w:numPr>
          <w:ilvl w:val="0"/>
          <w:numId w:val="2"/>
        </w:numPr>
        <w:ind w:left="284" w:hanging="284"/>
        <w:jc w:val="both"/>
        <w:rPr>
          <w:sz w:val="22"/>
          <w:szCs w:val="22"/>
          <w:lang w:val="en-US"/>
        </w:rPr>
      </w:pPr>
      <w:r w:rsidRPr="00160D55">
        <w:rPr>
          <w:sz w:val="22"/>
          <w:szCs w:val="22"/>
          <w:lang w:val="en-US"/>
        </w:rPr>
        <w:t>Kualitas produk yang renyah</w:t>
      </w:r>
    </w:p>
    <w:p w:rsidR="00160D55" w:rsidRPr="00160D55" w:rsidRDefault="00160D55" w:rsidP="001A6608">
      <w:pPr>
        <w:pStyle w:val="ListParagraph"/>
        <w:numPr>
          <w:ilvl w:val="0"/>
          <w:numId w:val="2"/>
        </w:numPr>
        <w:ind w:left="284" w:hanging="284"/>
        <w:jc w:val="both"/>
        <w:rPr>
          <w:sz w:val="22"/>
          <w:szCs w:val="22"/>
          <w:lang w:val="en-US"/>
        </w:rPr>
      </w:pPr>
      <w:r w:rsidRPr="00160D55">
        <w:rPr>
          <w:sz w:val="22"/>
          <w:szCs w:val="22"/>
          <w:lang w:val="en-US"/>
        </w:rPr>
        <w:t>Harga yang terjangkau</w:t>
      </w:r>
    </w:p>
    <w:p w:rsidR="00160D55" w:rsidRPr="00160D55" w:rsidRDefault="00160D55" w:rsidP="001A6608">
      <w:pPr>
        <w:pStyle w:val="ListParagraph"/>
        <w:numPr>
          <w:ilvl w:val="0"/>
          <w:numId w:val="2"/>
        </w:numPr>
        <w:ind w:left="284" w:hanging="284"/>
        <w:jc w:val="both"/>
        <w:rPr>
          <w:sz w:val="22"/>
          <w:szCs w:val="22"/>
          <w:lang w:val="en-US"/>
        </w:rPr>
      </w:pPr>
      <w:r w:rsidRPr="00160D55">
        <w:rPr>
          <w:sz w:val="22"/>
          <w:szCs w:val="22"/>
          <w:lang w:val="en-US"/>
        </w:rPr>
        <w:t>Kemasan produk menarik</w:t>
      </w:r>
    </w:p>
    <w:p w:rsidR="00160D55" w:rsidRPr="00160D55" w:rsidRDefault="00160D55" w:rsidP="001A6608">
      <w:pPr>
        <w:pStyle w:val="ListParagraph"/>
        <w:numPr>
          <w:ilvl w:val="0"/>
          <w:numId w:val="2"/>
        </w:numPr>
        <w:ind w:left="284" w:hanging="284"/>
        <w:jc w:val="both"/>
        <w:rPr>
          <w:sz w:val="22"/>
          <w:szCs w:val="22"/>
          <w:lang w:val="en-US"/>
        </w:rPr>
      </w:pPr>
      <w:r w:rsidRPr="00160D55">
        <w:rPr>
          <w:sz w:val="22"/>
          <w:szCs w:val="22"/>
          <w:lang w:val="en-US"/>
        </w:rPr>
        <w:t>Produk mempunyai varian rasa</w:t>
      </w:r>
    </w:p>
    <w:p w:rsidR="00160D55" w:rsidRPr="00160D55" w:rsidRDefault="00160D55" w:rsidP="001A6608">
      <w:pPr>
        <w:pStyle w:val="ListParagraph"/>
        <w:numPr>
          <w:ilvl w:val="0"/>
          <w:numId w:val="2"/>
        </w:numPr>
        <w:ind w:left="284" w:hanging="284"/>
        <w:jc w:val="both"/>
        <w:rPr>
          <w:sz w:val="22"/>
          <w:szCs w:val="22"/>
          <w:lang w:val="en-US"/>
        </w:rPr>
      </w:pPr>
      <w:r w:rsidRPr="00882502">
        <w:rPr>
          <w:i/>
          <w:sz w:val="22"/>
          <w:szCs w:val="22"/>
          <w:lang w:val="en-US"/>
        </w:rPr>
        <w:t>Support</w:t>
      </w:r>
      <w:r w:rsidRPr="00160D55">
        <w:rPr>
          <w:sz w:val="22"/>
          <w:szCs w:val="22"/>
          <w:lang w:val="en-US"/>
        </w:rPr>
        <w:t xml:space="preserve"> dan semangat dari lingkungan untuk memberdayakan ibu-ibu rumah tangga di sekitar yang tidak mempunyai pekerjaan.</w:t>
      </w:r>
    </w:p>
    <w:p w:rsidR="00160D55" w:rsidRPr="00160D55" w:rsidRDefault="00160D55" w:rsidP="001A6608">
      <w:pPr>
        <w:pStyle w:val="ListParagraph"/>
        <w:numPr>
          <w:ilvl w:val="0"/>
          <w:numId w:val="2"/>
        </w:numPr>
        <w:ind w:left="284" w:hanging="284"/>
        <w:jc w:val="both"/>
        <w:rPr>
          <w:sz w:val="22"/>
          <w:szCs w:val="22"/>
          <w:lang w:val="en-US"/>
        </w:rPr>
      </w:pPr>
      <w:r w:rsidRPr="00882502">
        <w:rPr>
          <w:i/>
          <w:sz w:val="22"/>
          <w:szCs w:val="22"/>
          <w:lang w:val="en-US"/>
        </w:rPr>
        <w:t>Softskill</w:t>
      </w:r>
      <w:r w:rsidRPr="00160D55">
        <w:rPr>
          <w:sz w:val="22"/>
          <w:szCs w:val="22"/>
          <w:lang w:val="en-US"/>
        </w:rPr>
        <w:t xml:space="preserve"> pemilik UKM</w:t>
      </w:r>
    </w:p>
    <w:p w:rsidR="00160D55" w:rsidRPr="00160D55" w:rsidRDefault="00160D55" w:rsidP="00160D55">
      <w:pPr>
        <w:jc w:val="both"/>
        <w:rPr>
          <w:sz w:val="22"/>
          <w:szCs w:val="22"/>
          <w:lang w:val="en-US"/>
        </w:rPr>
      </w:pPr>
      <w:r w:rsidRPr="00160D55">
        <w:rPr>
          <w:sz w:val="22"/>
          <w:szCs w:val="22"/>
          <w:lang w:val="en-US"/>
        </w:rPr>
        <w:t>Kelemahan internal (</w:t>
      </w:r>
      <w:r w:rsidRPr="006D252E">
        <w:rPr>
          <w:i/>
          <w:sz w:val="22"/>
          <w:szCs w:val="22"/>
          <w:lang w:val="en-US"/>
        </w:rPr>
        <w:t>Weaknesses</w:t>
      </w:r>
      <w:r w:rsidRPr="00160D55">
        <w:rPr>
          <w:sz w:val="22"/>
          <w:szCs w:val="22"/>
          <w:lang w:val="en-US"/>
        </w:rPr>
        <w:t>) pada UKM Nugini adalah:</w:t>
      </w:r>
    </w:p>
    <w:p w:rsidR="00160D55" w:rsidRPr="006D252E" w:rsidRDefault="00160D55" w:rsidP="001A6608">
      <w:pPr>
        <w:pStyle w:val="ListParagraph"/>
        <w:numPr>
          <w:ilvl w:val="0"/>
          <w:numId w:val="3"/>
        </w:numPr>
        <w:ind w:left="284" w:hanging="284"/>
        <w:jc w:val="both"/>
        <w:rPr>
          <w:sz w:val="22"/>
          <w:szCs w:val="22"/>
          <w:lang w:val="en-US"/>
        </w:rPr>
      </w:pPr>
      <w:r w:rsidRPr="006D252E">
        <w:rPr>
          <w:sz w:val="22"/>
          <w:szCs w:val="22"/>
          <w:lang w:val="en-US"/>
        </w:rPr>
        <w:t>Kepercayaan antar pemilik dan pegawai kurang</w:t>
      </w:r>
    </w:p>
    <w:p w:rsidR="00160D55" w:rsidRPr="006D252E" w:rsidRDefault="00160D55" w:rsidP="001A6608">
      <w:pPr>
        <w:pStyle w:val="ListParagraph"/>
        <w:numPr>
          <w:ilvl w:val="0"/>
          <w:numId w:val="3"/>
        </w:numPr>
        <w:ind w:left="284" w:hanging="284"/>
        <w:jc w:val="both"/>
        <w:rPr>
          <w:sz w:val="22"/>
          <w:szCs w:val="22"/>
          <w:lang w:val="en-US"/>
        </w:rPr>
      </w:pPr>
      <w:r w:rsidRPr="006D252E">
        <w:rPr>
          <w:sz w:val="22"/>
          <w:szCs w:val="22"/>
          <w:lang w:val="en-US"/>
        </w:rPr>
        <w:t>Produk yang mudah rapuh</w:t>
      </w:r>
    </w:p>
    <w:p w:rsidR="00160D55" w:rsidRPr="006D252E" w:rsidRDefault="00160D55" w:rsidP="001A6608">
      <w:pPr>
        <w:pStyle w:val="ListParagraph"/>
        <w:numPr>
          <w:ilvl w:val="0"/>
          <w:numId w:val="3"/>
        </w:numPr>
        <w:ind w:left="284" w:hanging="284"/>
        <w:jc w:val="both"/>
        <w:rPr>
          <w:sz w:val="22"/>
          <w:szCs w:val="22"/>
          <w:lang w:val="en-US"/>
        </w:rPr>
      </w:pPr>
      <w:r w:rsidRPr="006D252E">
        <w:rPr>
          <w:sz w:val="22"/>
          <w:szCs w:val="22"/>
          <w:lang w:val="en-US"/>
        </w:rPr>
        <w:t>Tidak mempunyai biaya promosi</w:t>
      </w:r>
    </w:p>
    <w:p w:rsidR="00160D55" w:rsidRPr="006D252E" w:rsidRDefault="00160D55" w:rsidP="001A6608">
      <w:pPr>
        <w:pStyle w:val="ListParagraph"/>
        <w:numPr>
          <w:ilvl w:val="0"/>
          <w:numId w:val="3"/>
        </w:numPr>
        <w:ind w:left="284" w:hanging="284"/>
        <w:jc w:val="both"/>
        <w:rPr>
          <w:sz w:val="22"/>
          <w:szCs w:val="22"/>
          <w:lang w:val="en-US"/>
        </w:rPr>
      </w:pPr>
      <w:r w:rsidRPr="006D252E">
        <w:rPr>
          <w:sz w:val="22"/>
          <w:szCs w:val="22"/>
          <w:lang w:val="en-US"/>
        </w:rPr>
        <w:t>Tidak mempunyai brosur atau katalog</w:t>
      </w:r>
    </w:p>
    <w:p w:rsidR="00160D55" w:rsidRPr="006D252E" w:rsidRDefault="00160D55" w:rsidP="001A6608">
      <w:pPr>
        <w:pStyle w:val="ListParagraph"/>
        <w:numPr>
          <w:ilvl w:val="0"/>
          <w:numId w:val="3"/>
        </w:numPr>
        <w:ind w:left="284" w:hanging="284"/>
        <w:jc w:val="both"/>
        <w:rPr>
          <w:sz w:val="22"/>
          <w:szCs w:val="22"/>
          <w:lang w:val="en-US"/>
        </w:rPr>
      </w:pPr>
      <w:r w:rsidRPr="00882502">
        <w:rPr>
          <w:i/>
          <w:sz w:val="22"/>
          <w:szCs w:val="22"/>
          <w:lang w:val="en-US"/>
        </w:rPr>
        <w:lastRenderedPageBreak/>
        <w:t>Softskill</w:t>
      </w:r>
      <w:r w:rsidRPr="006D252E">
        <w:rPr>
          <w:sz w:val="22"/>
          <w:szCs w:val="22"/>
          <w:lang w:val="en-US"/>
        </w:rPr>
        <w:t xml:space="preserve"> untuk </w:t>
      </w:r>
      <w:r w:rsidRPr="00882502">
        <w:rPr>
          <w:i/>
          <w:sz w:val="22"/>
          <w:szCs w:val="22"/>
          <w:lang w:val="en-US"/>
        </w:rPr>
        <w:t>copywritting</w:t>
      </w:r>
      <w:r w:rsidRPr="006D252E">
        <w:rPr>
          <w:sz w:val="22"/>
          <w:szCs w:val="22"/>
          <w:lang w:val="en-US"/>
        </w:rPr>
        <w:t xml:space="preserve"> masih kurang</w:t>
      </w:r>
    </w:p>
    <w:p w:rsidR="00160D55" w:rsidRPr="006D252E" w:rsidRDefault="00160D55" w:rsidP="001A6608">
      <w:pPr>
        <w:pStyle w:val="ListParagraph"/>
        <w:numPr>
          <w:ilvl w:val="0"/>
          <w:numId w:val="3"/>
        </w:numPr>
        <w:ind w:left="284" w:hanging="284"/>
        <w:jc w:val="both"/>
        <w:rPr>
          <w:sz w:val="22"/>
          <w:szCs w:val="22"/>
          <w:lang w:val="en-US"/>
        </w:rPr>
      </w:pPr>
      <w:r w:rsidRPr="006D252E">
        <w:rPr>
          <w:sz w:val="22"/>
          <w:szCs w:val="22"/>
          <w:lang w:val="en-US"/>
        </w:rPr>
        <w:t>Kinerja sumber daya manusia kurang baik</w:t>
      </w:r>
    </w:p>
    <w:p w:rsidR="00160D55" w:rsidRPr="00160D55" w:rsidRDefault="00160D55" w:rsidP="00160D55">
      <w:pPr>
        <w:jc w:val="both"/>
        <w:rPr>
          <w:sz w:val="22"/>
          <w:szCs w:val="22"/>
          <w:lang w:val="en-US"/>
        </w:rPr>
      </w:pPr>
      <w:r w:rsidRPr="00160D55">
        <w:rPr>
          <w:sz w:val="22"/>
          <w:szCs w:val="22"/>
          <w:lang w:val="en-US"/>
        </w:rPr>
        <w:t>Peluang eksternal (</w:t>
      </w:r>
      <w:r w:rsidRPr="006D252E">
        <w:rPr>
          <w:i/>
          <w:sz w:val="22"/>
          <w:szCs w:val="22"/>
          <w:lang w:val="en-US"/>
        </w:rPr>
        <w:t>Opportunities</w:t>
      </w:r>
      <w:r w:rsidRPr="00160D55">
        <w:rPr>
          <w:sz w:val="22"/>
          <w:szCs w:val="22"/>
          <w:lang w:val="en-US"/>
        </w:rPr>
        <w:t>) pada UKM Nugini adalah:</w:t>
      </w:r>
    </w:p>
    <w:p w:rsidR="00160D55" w:rsidRPr="006D252E" w:rsidRDefault="00160D55" w:rsidP="001A6608">
      <w:pPr>
        <w:pStyle w:val="ListParagraph"/>
        <w:numPr>
          <w:ilvl w:val="0"/>
          <w:numId w:val="4"/>
        </w:numPr>
        <w:ind w:left="284" w:hanging="284"/>
        <w:jc w:val="both"/>
        <w:rPr>
          <w:sz w:val="22"/>
          <w:szCs w:val="22"/>
          <w:lang w:val="en-US"/>
        </w:rPr>
      </w:pPr>
      <w:r w:rsidRPr="006D252E">
        <w:rPr>
          <w:sz w:val="22"/>
          <w:szCs w:val="22"/>
          <w:lang w:val="en-US"/>
        </w:rPr>
        <w:t>Komunitas</w:t>
      </w:r>
    </w:p>
    <w:p w:rsidR="00160D55" w:rsidRPr="006D252E" w:rsidRDefault="00160D55" w:rsidP="001A6608">
      <w:pPr>
        <w:pStyle w:val="ListParagraph"/>
        <w:numPr>
          <w:ilvl w:val="0"/>
          <w:numId w:val="4"/>
        </w:numPr>
        <w:ind w:left="284" w:hanging="284"/>
        <w:jc w:val="both"/>
        <w:rPr>
          <w:sz w:val="22"/>
          <w:szCs w:val="22"/>
          <w:lang w:val="en-US"/>
        </w:rPr>
      </w:pPr>
      <w:r w:rsidRPr="006D252E">
        <w:rPr>
          <w:sz w:val="22"/>
          <w:szCs w:val="22"/>
          <w:lang w:val="en-US"/>
        </w:rPr>
        <w:t>Pesaing yang masih tergolong sedikit</w:t>
      </w:r>
    </w:p>
    <w:p w:rsidR="00160D55" w:rsidRPr="006D252E" w:rsidRDefault="00160D55" w:rsidP="001A6608">
      <w:pPr>
        <w:pStyle w:val="ListParagraph"/>
        <w:numPr>
          <w:ilvl w:val="0"/>
          <w:numId w:val="4"/>
        </w:numPr>
        <w:ind w:left="284" w:hanging="284"/>
        <w:jc w:val="both"/>
        <w:rPr>
          <w:sz w:val="22"/>
          <w:szCs w:val="22"/>
          <w:lang w:val="en-US"/>
        </w:rPr>
      </w:pPr>
      <w:r w:rsidRPr="006D252E">
        <w:rPr>
          <w:sz w:val="22"/>
          <w:szCs w:val="22"/>
          <w:lang w:val="en-US"/>
        </w:rPr>
        <w:t>Pelatihan</w:t>
      </w:r>
    </w:p>
    <w:p w:rsidR="00160D55" w:rsidRPr="006D252E" w:rsidRDefault="00160D55" w:rsidP="001A6608">
      <w:pPr>
        <w:pStyle w:val="ListParagraph"/>
        <w:numPr>
          <w:ilvl w:val="0"/>
          <w:numId w:val="4"/>
        </w:numPr>
        <w:ind w:left="284" w:hanging="284"/>
        <w:jc w:val="both"/>
        <w:rPr>
          <w:sz w:val="22"/>
          <w:szCs w:val="22"/>
          <w:lang w:val="en-US"/>
        </w:rPr>
      </w:pPr>
      <w:r w:rsidRPr="006D252E">
        <w:rPr>
          <w:sz w:val="22"/>
          <w:szCs w:val="22"/>
          <w:lang w:val="en-US"/>
        </w:rPr>
        <w:t>Pameran produk</w:t>
      </w:r>
    </w:p>
    <w:p w:rsidR="00160D55" w:rsidRPr="00160D55" w:rsidRDefault="00160D55" w:rsidP="00160D55">
      <w:pPr>
        <w:jc w:val="both"/>
        <w:rPr>
          <w:sz w:val="22"/>
          <w:szCs w:val="22"/>
          <w:lang w:val="en-US"/>
        </w:rPr>
      </w:pPr>
      <w:r w:rsidRPr="00160D55">
        <w:rPr>
          <w:sz w:val="22"/>
          <w:szCs w:val="22"/>
          <w:lang w:val="en-US"/>
        </w:rPr>
        <w:t>Ancaman eksternal (</w:t>
      </w:r>
      <w:r w:rsidRPr="006D252E">
        <w:rPr>
          <w:i/>
          <w:sz w:val="22"/>
          <w:szCs w:val="22"/>
          <w:lang w:val="en-US"/>
        </w:rPr>
        <w:t>Weaknesses</w:t>
      </w:r>
      <w:r w:rsidRPr="00160D55">
        <w:rPr>
          <w:sz w:val="22"/>
          <w:szCs w:val="22"/>
          <w:lang w:val="en-US"/>
        </w:rPr>
        <w:t>) pada UKM Nugini adalah:</w:t>
      </w:r>
    </w:p>
    <w:p w:rsidR="00160D55" w:rsidRPr="00160D55" w:rsidRDefault="00160D55" w:rsidP="006D252E">
      <w:pPr>
        <w:ind w:left="284" w:hanging="284"/>
        <w:jc w:val="both"/>
        <w:rPr>
          <w:sz w:val="22"/>
          <w:szCs w:val="22"/>
          <w:lang w:val="en-US"/>
        </w:rPr>
      </w:pPr>
      <w:r w:rsidRPr="00160D55">
        <w:rPr>
          <w:sz w:val="22"/>
          <w:szCs w:val="22"/>
          <w:lang w:val="en-US"/>
        </w:rPr>
        <w:t>1.</w:t>
      </w:r>
      <w:r w:rsidRPr="00160D55">
        <w:rPr>
          <w:sz w:val="22"/>
          <w:szCs w:val="22"/>
          <w:lang w:val="en-US"/>
        </w:rPr>
        <w:tab/>
        <w:t>Kompetitor meniru produk onde ketawa</w:t>
      </w:r>
    </w:p>
    <w:p w:rsidR="00160D55" w:rsidRPr="00160D55" w:rsidRDefault="00160D55" w:rsidP="006D252E">
      <w:pPr>
        <w:ind w:left="284" w:hanging="284"/>
        <w:jc w:val="both"/>
        <w:rPr>
          <w:sz w:val="22"/>
          <w:szCs w:val="22"/>
          <w:lang w:val="en-US"/>
        </w:rPr>
      </w:pPr>
      <w:r w:rsidRPr="00160D55">
        <w:rPr>
          <w:sz w:val="22"/>
          <w:szCs w:val="22"/>
          <w:lang w:val="en-US"/>
        </w:rPr>
        <w:t>2.</w:t>
      </w:r>
      <w:r w:rsidRPr="00160D55">
        <w:rPr>
          <w:sz w:val="22"/>
          <w:szCs w:val="22"/>
          <w:lang w:val="en-US"/>
        </w:rPr>
        <w:tab/>
        <w:t>Harga kompetitor lebih murah</w:t>
      </w:r>
    </w:p>
    <w:p w:rsidR="00160D55" w:rsidRDefault="00160D55" w:rsidP="00160D55">
      <w:pPr>
        <w:jc w:val="both"/>
        <w:rPr>
          <w:sz w:val="22"/>
          <w:szCs w:val="22"/>
          <w:lang w:val="en-US"/>
        </w:rPr>
      </w:pPr>
    </w:p>
    <w:p w:rsidR="00160D55" w:rsidRDefault="00160D55" w:rsidP="00160D55">
      <w:pPr>
        <w:jc w:val="both"/>
        <w:rPr>
          <w:b/>
          <w:sz w:val="22"/>
          <w:szCs w:val="22"/>
          <w:lang w:val="en-US"/>
        </w:rPr>
      </w:pPr>
      <w:r>
        <w:rPr>
          <w:b/>
          <w:sz w:val="22"/>
          <w:szCs w:val="22"/>
          <w:lang w:val="en-US"/>
        </w:rPr>
        <w:t>Analisis SWOT Kuantitatif</w:t>
      </w:r>
    </w:p>
    <w:p w:rsidR="00160D55" w:rsidRPr="00160D55" w:rsidRDefault="00160D55" w:rsidP="00160D55">
      <w:pPr>
        <w:ind w:firstLine="720"/>
        <w:jc w:val="both"/>
        <w:rPr>
          <w:sz w:val="22"/>
          <w:szCs w:val="22"/>
          <w:lang w:val="en-US"/>
        </w:rPr>
      </w:pPr>
      <w:r w:rsidRPr="00160D55">
        <w:rPr>
          <w:sz w:val="22"/>
          <w:szCs w:val="22"/>
          <w:lang w:val="en-US"/>
        </w:rPr>
        <w:t>Analisis SWOT kuantitatif dilakukan dengan pemberian nilai bobot dan rating untuk dapat menentukan posisi perusahaan.</w:t>
      </w:r>
    </w:p>
    <w:p w:rsidR="00160D55" w:rsidRPr="00160D55" w:rsidRDefault="00160D55" w:rsidP="00160D55">
      <w:pPr>
        <w:ind w:firstLine="720"/>
        <w:jc w:val="both"/>
        <w:rPr>
          <w:sz w:val="22"/>
          <w:szCs w:val="22"/>
          <w:lang w:val="en-US"/>
        </w:rPr>
      </w:pPr>
      <w:r w:rsidRPr="00160D55">
        <w:rPr>
          <w:sz w:val="22"/>
          <w:szCs w:val="22"/>
          <w:lang w:val="en-US"/>
        </w:rPr>
        <w:t>Tabel 1. menunjukkan faktor kekuatan internal dengan nilai  terbesar pada UKM Nugini ini terdapat 3 diantaranya s1 “Kualitas produk yang renyah”, s4 “Produk mempunyai varian rasa” dan s5 “support dan semangat” dengan masing-masing skor 0.27 dan rating 3. Faktor kelemahan internal dengan nilai terbesar pada UKM Nugini ini terdapat 2 faktor diantaranya w3 “Tidak mempunyai biaya promosi” dan w5 “Softskill untuk copywriting” masih kurang dengan masing-masing skor 0.30 dan rating 3. Nilai faktor untuk keseluruhan faktor internal (kekuatan dan kelemahan) adalah 2.79. Total hasil analisis SWOT kuantitatif kondisi internal dengan nilai +2.79 dan hasil nilai faktor kekuatan (S) – kelemahan (W) UKM Nugini adalah -0.09.</w:t>
      </w:r>
    </w:p>
    <w:p w:rsidR="00160D55" w:rsidRPr="00160D55" w:rsidRDefault="00160D55" w:rsidP="00160D55">
      <w:pPr>
        <w:ind w:firstLine="720"/>
        <w:jc w:val="both"/>
        <w:rPr>
          <w:sz w:val="22"/>
          <w:szCs w:val="22"/>
          <w:lang w:val="en-US"/>
        </w:rPr>
      </w:pPr>
      <w:r w:rsidRPr="00160D55">
        <w:rPr>
          <w:sz w:val="22"/>
          <w:szCs w:val="22"/>
          <w:lang w:val="en-US"/>
        </w:rPr>
        <w:t>Tabel 2. menunjukkan faktor peluang dengan nilai terbesar pada UKM Nugini ini terdapat 2 diantaranya o2 “Pesaing yang masih tergolong sedikit” dan o3 “Pelatihan” dengan masing-masing skor 0.51 dan rating 3. Faktor ancaman eksternal dengan nilai terbesar pada UKM Nugini ini adalah t1 yaitu ditiru oleh kompetitor dengan skor 0.54 dan rating 3. Total hasil analisis SWOT kuantitatif kondisi eksternal dengan nilai +2.66 dan nilai faktor peluang (O) – ancaman (T) UKM Nugini adalah sebesar +0.74.</w:t>
      </w:r>
    </w:p>
    <w:p w:rsidR="00160D55" w:rsidRPr="00160D55" w:rsidRDefault="00160D55" w:rsidP="00160D55">
      <w:pPr>
        <w:ind w:firstLine="720"/>
        <w:jc w:val="both"/>
        <w:rPr>
          <w:sz w:val="22"/>
          <w:szCs w:val="22"/>
          <w:lang w:val="en-US"/>
        </w:rPr>
      </w:pPr>
      <w:r w:rsidRPr="00160D55">
        <w:rPr>
          <w:sz w:val="22"/>
          <w:szCs w:val="22"/>
          <w:lang w:val="en-US"/>
        </w:rPr>
        <w:t>Hasil perhitungan analisis SWOT pada kondisi internal mendapatkan skor -0.09 dan kondisi eksternal mendapatkan skor +0.74. Nilai skor internal menunjukkan koordinat x dan nilai skor eksternal menunjukkan koordinat y. Koordinat ini dapat menentukan posisi UKM nugini berada pada kuadran III pada titik (-0.09,+0.74).</w:t>
      </w:r>
    </w:p>
    <w:p w:rsidR="00CF55F3" w:rsidRPr="00CF55F3" w:rsidRDefault="00160D55" w:rsidP="00160D55">
      <w:pPr>
        <w:ind w:firstLine="720"/>
        <w:jc w:val="both"/>
        <w:rPr>
          <w:sz w:val="22"/>
          <w:szCs w:val="22"/>
          <w:lang w:val="en-US"/>
        </w:rPr>
      </w:pPr>
      <w:r w:rsidRPr="00160D55">
        <w:rPr>
          <w:sz w:val="22"/>
          <w:szCs w:val="22"/>
          <w:lang w:val="en-US"/>
        </w:rPr>
        <w:t>Posisi UKM Nugini menandakan internal perusahaan yang lemah namun memiliki peluang yang baik. Perubahan strategi sangat di sarankan karena perusahaan harus memanfaatkan peluang yang ada dan dikhawatirkan strategi yang lama tidak memanfaatkan peluang dengan maksimal.</w:t>
      </w:r>
    </w:p>
    <w:p w:rsidR="00160D55" w:rsidRDefault="00160D55" w:rsidP="00071D78">
      <w:pPr>
        <w:jc w:val="both"/>
        <w:rPr>
          <w:b/>
          <w:sz w:val="22"/>
          <w:szCs w:val="22"/>
          <w:lang w:val="en-US"/>
        </w:rPr>
      </w:pPr>
    </w:p>
    <w:p w:rsidR="00A76DC7" w:rsidRDefault="00A76DC7" w:rsidP="00071D78">
      <w:pPr>
        <w:jc w:val="both"/>
        <w:rPr>
          <w:b/>
          <w:sz w:val="22"/>
          <w:szCs w:val="22"/>
          <w:lang w:val="en-US"/>
        </w:rPr>
      </w:pPr>
      <w:r>
        <w:rPr>
          <w:b/>
          <w:sz w:val="22"/>
          <w:szCs w:val="22"/>
          <w:lang w:val="en-US"/>
        </w:rPr>
        <w:t xml:space="preserve">Tabel </w:t>
      </w:r>
      <w:r w:rsidR="00160D55">
        <w:rPr>
          <w:b/>
          <w:sz w:val="22"/>
          <w:szCs w:val="22"/>
          <w:lang w:val="en-US"/>
        </w:rPr>
        <w:t>1</w:t>
      </w:r>
      <w:r>
        <w:rPr>
          <w:b/>
          <w:sz w:val="22"/>
          <w:szCs w:val="22"/>
          <w:lang w:val="en-US"/>
        </w:rPr>
        <w:t>. Analisis SWOT Internal UKM Nugini</w:t>
      </w:r>
    </w:p>
    <w:tbl>
      <w:tblPr>
        <w:tblStyle w:val="TableGrid"/>
        <w:tblW w:w="0" w:type="auto"/>
        <w:tblLook w:val="04A0" w:firstRow="1" w:lastRow="0" w:firstColumn="1" w:lastColumn="0" w:noHBand="0" w:noVBand="1"/>
      </w:tblPr>
      <w:tblGrid>
        <w:gridCol w:w="485"/>
        <w:gridCol w:w="4627"/>
        <w:gridCol w:w="990"/>
        <w:gridCol w:w="1130"/>
        <w:gridCol w:w="1128"/>
      </w:tblGrid>
      <w:tr w:rsidR="00E20F61" w:rsidTr="00E20F61">
        <w:trPr>
          <w:trHeight w:val="313"/>
        </w:trPr>
        <w:tc>
          <w:tcPr>
            <w:tcW w:w="485" w:type="dxa"/>
            <w:tcBorders>
              <w:left w:val="nil"/>
              <w:bottom w:val="single" w:sz="4" w:space="0" w:color="auto"/>
              <w:right w:val="nil"/>
            </w:tcBorders>
          </w:tcPr>
          <w:p w:rsidR="00E20F61" w:rsidRDefault="00E20F61" w:rsidP="00071D78">
            <w:pPr>
              <w:jc w:val="both"/>
              <w:rPr>
                <w:b/>
                <w:sz w:val="22"/>
                <w:szCs w:val="22"/>
                <w:lang w:val="en-US"/>
              </w:rPr>
            </w:pPr>
          </w:p>
        </w:tc>
        <w:tc>
          <w:tcPr>
            <w:tcW w:w="4627" w:type="dxa"/>
            <w:tcBorders>
              <w:left w:val="nil"/>
              <w:right w:val="nil"/>
            </w:tcBorders>
            <w:vAlign w:val="center"/>
          </w:tcPr>
          <w:p w:rsidR="00E20F61" w:rsidRDefault="00E20F61" w:rsidP="00E20F61">
            <w:pPr>
              <w:jc w:val="center"/>
              <w:rPr>
                <w:b/>
                <w:sz w:val="22"/>
                <w:szCs w:val="22"/>
                <w:lang w:val="en-US"/>
              </w:rPr>
            </w:pPr>
            <w:r>
              <w:rPr>
                <w:b/>
                <w:sz w:val="22"/>
                <w:szCs w:val="22"/>
                <w:lang w:val="en-US"/>
              </w:rPr>
              <w:t>Faktor</w:t>
            </w:r>
          </w:p>
        </w:tc>
        <w:tc>
          <w:tcPr>
            <w:tcW w:w="990" w:type="dxa"/>
            <w:tcBorders>
              <w:left w:val="nil"/>
              <w:right w:val="nil"/>
            </w:tcBorders>
            <w:vAlign w:val="center"/>
          </w:tcPr>
          <w:p w:rsidR="00E20F61" w:rsidRDefault="00E20F61" w:rsidP="00E20F61">
            <w:pPr>
              <w:jc w:val="center"/>
              <w:rPr>
                <w:b/>
                <w:sz w:val="22"/>
                <w:szCs w:val="22"/>
                <w:lang w:val="en-US"/>
              </w:rPr>
            </w:pPr>
            <w:r>
              <w:rPr>
                <w:b/>
                <w:sz w:val="22"/>
                <w:szCs w:val="22"/>
                <w:lang w:val="en-US"/>
              </w:rPr>
              <w:t>Bobot</w:t>
            </w:r>
          </w:p>
        </w:tc>
        <w:tc>
          <w:tcPr>
            <w:tcW w:w="1130" w:type="dxa"/>
            <w:tcBorders>
              <w:left w:val="nil"/>
              <w:right w:val="nil"/>
            </w:tcBorders>
            <w:vAlign w:val="center"/>
          </w:tcPr>
          <w:p w:rsidR="00E20F61" w:rsidRPr="00E20F61" w:rsidRDefault="00E20F61" w:rsidP="00E20F61">
            <w:pPr>
              <w:jc w:val="center"/>
              <w:rPr>
                <w:b/>
                <w:i/>
                <w:sz w:val="22"/>
                <w:szCs w:val="22"/>
                <w:lang w:val="en-US"/>
              </w:rPr>
            </w:pPr>
            <w:r w:rsidRPr="00E20F61">
              <w:rPr>
                <w:b/>
                <w:i/>
                <w:sz w:val="22"/>
                <w:szCs w:val="22"/>
                <w:lang w:val="en-US"/>
              </w:rPr>
              <w:t>Rating</w:t>
            </w:r>
          </w:p>
        </w:tc>
        <w:tc>
          <w:tcPr>
            <w:tcW w:w="1128" w:type="dxa"/>
            <w:tcBorders>
              <w:left w:val="nil"/>
              <w:right w:val="nil"/>
            </w:tcBorders>
            <w:vAlign w:val="center"/>
          </w:tcPr>
          <w:p w:rsidR="00E20F61" w:rsidRDefault="00E20F61" w:rsidP="00E20F61">
            <w:pPr>
              <w:jc w:val="center"/>
              <w:rPr>
                <w:b/>
                <w:sz w:val="22"/>
                <w:szCs w:val="22"/>
                <w:lang w:val="en-US"/>
              </w:rPr>
            </w:pPr>
            <w:r>
              <w:rPr>
                <w:b/>
                <w:sz w:val="22"/>
                <w:szCs w:val="22"/>
                <w:lang w:val="en-US"/>
              </w:rPr>
              <w:t>Skor</w:t>
            </w:r>
          </w:p>
          <w:p w:rsidR="00E20F61" w:rsidRDefault="00E20F61" w:rsidP="00E20F61">
            <w:pPr>
              <w:jc w:val="center"/>
              <w:rPr>
                <w:b/>
                <w:sz w:val="22"/>
                <w:szCs w:val="22"/>
                <w:lang w:val="en-US"/>
              </w:rPr>
            </w:pPr>
            <w:r>
              <w:rPr>
                <w:b/>
                <w:sz w:val="22"/>
                <w:szCs w:val="22"/>
                <w:lang w:val="en-US"/>
              </w:rPr>
              <w:t>(b x r)</w:t>
            </w:r>
          </w:p>
        </w:tc>
      </w:tr>
      <w:tr w:rsidR="00AF3D9A" w:rsidTr="00E20F61">
        <w:tc>
          <w:tcPr>
            <w:tcW w:w="485" w:type="dxa"/>
            <w:tcBorders>
              <w:left w:val="nil"/>
              <w:right w:val="nil"/>
            </w:tcBorders>
          </w:tcPr>
          <w:p w:rsidR="00AF3D9A" w:rsidRDefault="00AF3D9A" w:rsidP="00071D78">
            <w:pPr>
              <w:jc w:val="both"/>
              <w:rPr>
                <w:b/>
                <w:sz w:val="22"/>
                <w:szCs w:val="22"/>
                <w:lang w:val="en-US"/>
              </w:rPr>
            </w:pPr>
          </w:p>
        </w:tc>
        <w:tc>
          <w:tcPr>
            <w:tcW w:w="4627" w:type="dxa"/>
            <w:tcBorders>
              <w:left w:val="nil"/>
              <w:right w:val="nil"/>
            </w:tcBorders>
          </w:tcPr>
          <w:p w:rsidR="00AF3D9A" w:rsidRPr="00AF3D9A" w:rsidRDefault="00AF3D9A" w:rsidP="00071D78">
            <w:pPr>
              <w:jc w:val="both"/>
              <w:rPr>
                <w:b/>
                <w:i/>
                <w:sz w:val="22"/>
                <w:szCs w:val="22"/>
                <w:lang w:val="en-US"/>
              </w:rPr>
            </w:pPr>
            <w:r w:rsidRPr="00AF3D9A">
              <w:rPr>
                <w:b/>
                <w:i/>
                <w:sz w:val="22"/>
                <w:szCs w:val="22"/>
                <w:lang w:val="en-US"/>
              </w:rPr>
              <w:t>Strenghts</w:t>
            </w:r>
          </w:p>
        </w:tc>
        <w:tc>
          <w:tcPr>
            <w:tcW w:w="990" w:type="dxa"/>
            <w:tcBorders>
              <w:left w:val="nil"/>
              <w:right w:val="nil"/>
            </w:tcBorders>
          </w:tcPr>
          <w:p w:rsidR="00AF3D9A" w:rsidRDefault="00AF3D9A" w:rsidP="00AF3D9A">
            <w:pPr>
              <w:jc w:val="center"/>
              <w:rPr>
                <w:b/>
                <w:sz w:val="22"/>
                <w:szCs w:val="22"/>
                <w:lang w:val="en-US"/>
              </w:rPr>
            </w:pPr>
          </w:p>
        </w:tc>
        <w:tc>
          <w:tcPr>
            <w:tcW w:w="1130" w:type="dxa"/>
            <w:tcBorders>
              <w:left w:val="nil"/>
              <w:right w:val="nil"/>
            </w:tcBorders>
          </w:tcPr>
          <w:p w:rsidR="00AF3D9A" w:rsidRDefault="00AF3D9A" w:rsidP="00AF3D9A">
            <w:pPr>
              <w:jc w:val="center"/>
              <w:rPr>
                <w:b/>
                <w:sz w:val="22"/>
                <w:szCs w:val="22"/>
                <w:lang w:val="en-US"/>
              </w:rPr>
            </w:pPr>
          </w:p>
        </w:tc>
        <w:tc>
          <w:tcPr>
            <w:tcW w:w="1128" w:type="dxa"/>
            <w:tcBorders>
              <w:left w:val="nil"/>
              <w:right w:val="nil"/>
            </w:tcBorders>
          </w:tcPr>
          <w:p w:rsidR="00AF3D9A" w:rsidRDefault="00AF3D9A" w:rsidP="00AF3D9A">
            <w:pPr>
              <w:jc w:val="center"/>
              <w:rPr>
                <w:b/>
                <w:sz w:val="22"/>
                <w:szCs w:val="22"/>
                <w:lang w:val="en-US"/>
              </w:rPr>
            </w:pPr>
          </w:p>
        </w:tc>
      </w:tr>
      <w:tr w:rsidR="00A76DC7" w:rsidTr="00E20F61">
        <w:tc>
          <w:tcPr>
            <w:tcW w:w="485" w:type="dxa"/>
            <w:tcBorders>
              <w:left w:val="nil"/>
              <w:right w:val="nil"/>
            </w:tcBorders>
          </w:tcPr>
          <w:p w:rsidR="00A76DC7" w:rsidRPr="00A76DC7" w:rsidRDefault="00A76DC7" w:rsidP="00E20F61">
            <w:pPr>
              <w:jc w:val="center"/>
              <w:rPr>
                <w:sz w:val="22"/>
                <w:szCs w:val="22"/>
                <w:lang w:val="en-US"/>
              </w:rPr>
            </w:pPr>
            <w:r w:rsidRPr="00A76DC7">
              <w:rPr>
                <w:sz w:val="22"/>
                <w:szCs w:val="22"/>
                <w:lang w:val="en-US"/>
              </w:rPr>
              <w:t>s1</w:t>
            </w:r>
          </w:p>
        </w:tc>
        <w:tc>
          <w:tcPr>
            <w:tcW w:w="4627" w:type="dxa"/>
            <w:tcBorders>
              <w:left w:val="nil"/>
              <w:right w:val="nil"/>
            </w:tcBorders>
          </w:tcPr>
          <w:p w:rsidR="00A76DC7" w:rsidRPr="00A76DC7" w:rsidRDefault="00A76DC7" w:rsidP="00071D78">
            <w:pPr>
              <w:jc w:val="both"/>
              <w:rPr>
                <w:sz w:val="22"/>
                <w:szCs w:val="22"/>
                <w:lang w:val="en-US"/>
              </w:rPr>
            </w:pPr>
            <w:r>
              <w:rPr>
                <w:sz w:val="22"/>
                <w:szCs w:val="22"/>
                <w:lang w:val="en-US"/>
              </w:rPr>
              <w:t>Kualitas produk yang renyah</w:t>
            </w:r>
          </w:p>
        </w:tc>
        <w:tc>
          <w:tcPr>
            <w:tcW w:w="990" w:type="dxa"/>
            <w:tcBorders>
              <w:left w:val="nil"/>
              <w:right w:val="nil"/>
            </w:tcBorders>
          </w:tcPr>
          <w:p w:rsidR="00A76DC7" w:rsidRPr="00A76DC7" w:rsidRDefault="00A76DC7" w:rsidP="00AF3D9A">
            <w:pPr>
              <w:jc w:val="center"/>
              <w:rPr>
                <w:sz w:val="22"/>
                <w:szCs w:val="22"/>
                <w:lang w:val="en-US"/>
              </w:rPr>
            </w:pPr>
            <w:r>
              <w:rPr>
                <w:sz w:val="22"/>
                <w:szCs w:val="22"/>
                <w:lang w:val="en-US"/>
              </w:rPr>
              <w:t>0.09</w:t>
            </w:r>
          </w:p>
        </w:tc>
        <w:tc>
          <w:tcPr>
            <w:tcW w:w="1130" w:type="dxa"/>
            <w:tcBorders>
              <w:left w:val="nil"/>
              <w:right w:val="nil"/>
            </w:tcBorders>
          </w:tcPr>
          <w:p w:rsidR="00A76DC7" w:rsidRPr="00A76DC7" w:rsidRDefault="00A76DC7" w:rsidP="00AF3D9A">
            <w:pPr>
              <w:jc w:val="center"/>
              <w:rPr>
                <w:sz w:val="22"/>
                <w:szCs w:val="22"/>
                <w:lang w:val="en-US"/>
              </w:rPr>
            </w:pPr>
            <w:r>
              <w:rPr>
                <w:sz w:val="22"/>
                <w:szCs w:val="22"/>
                <w:lang w:val="en-US"/>
              </w:rPr>
              <w:t>3</w:t>
            </w:r>
          </w:p>
        </w:tc>
        <w:tc>
          <w:tcPr>
            <w:tcW w:w="1128" w:type="dxa"/>
            <w:tcBorders>
              <w:left w:val="nil"/>
              <w:right w:val="nil"/>
            </w:tcBorders>
          </w:tcPr>
          <w:p w:rsidR="00A76DC7" w:rsidRPr="00A76DC7" w:rsidRDefault="00A76DC7" w:rsidP="00AF3D9A">
            <w:pPr>
              <w:jc w:val="center"/>
              <w:rPr>
                <w:sz w:val="22"/>
                <w:szCs w:val="22"/>
                <w:lang w:val="en-US"/>
              </w:rPr>
            </w:pPr>
            <w:r>
              <w:rPr>
                <w:sz w:val="22"/>
                <w:szCs w:val="22"/>
                <w:lang w:val="en-US"/>
              </w:rPr>
              <w:t>0.27</w:t>
            </w:r>
          </w:p>
        </w:tc>
      </w:tr>
      <w:tr w:rsidR="00A76DC7" w:rsidTr="00E20F61">
        <w:tc>
          <w:tcPr>
            <w:tcW w:w="485" w:type="dxa"/>
            <w:tcBorders>
              <w:left w:val="nil"/>
              <w:right w:val="nil"/>
            </w:tcBorders>
          </w:tcPr>
          <w:p w:rsidR="00A76DC7" w:rsidRPr="00A76DC7" w:rsidRDefault="00A76DC7" w:rsidP="00E20F61">
            <w:pPr>
              <w:jc w:val="center"/>
              <w:rPr>
                <w:sz w:val="22"/>
                <w:szCs w:val="22"/>
                <w:lang w:val="en-US"/>
              </w:rPr>
            </w:pPr>
            <w:r w:rsidRPr="00A76DC7">
              <w:rPr>
                <w:sz w:val="22"/>
                <w:szCs w:val="22"/>
                <w:lang w:val="en-US"/>
              </w:rPr>
              <w:t>s2</w:t>
            </w:r>
          </w:p>
        </w:tc>
        <w:tc>
          <w:tcPr>
            <w:tcW w:w="4627" w:type="dxa"/>
            <w:tcBorders>
              <w:left w:val="nil"/>
              <w:right w:val="nil"/>
            </w:tcBorders>
          </w:tcPr>
          <w:p w:rsidR="00A76DC7" w:rsidRPr="00A76DC7" w:rsidRDefault="00A76DC7" w:rsidP="00071D78">
            <w:pPr>
              <w:jc w:val="both"/>
              <w:rPr>
                <w:sz w:val="22"/>
                <w:szCs w:val="22"/>
                <w:lang w:val="en-US"/>
              </w:rPr>
            </w:pPr>
            <w:r>
              <w:rPr>
                <w:sz w:val="22"/>
                <w:szCs w:val="22"/>
                <w:lang w:val="en-US"/>
              </w:rPr>
              <w:t>Harga yang terjangkau</w:t>
            </w:r>
          </w:p>
        </w:tc>
        <w:tc>
          <w:tcPr>
            <w:tcW w:w="990" w:type="dxa"/>
            <w:tcBorders>
              <w:left w:val="nil"/>
              <w:right w:val="nil"/>
            </w:tcBorders>
          </w:tcPr>
          <w:p w:rsidR="00A76DC7" w:rsidRPr="00A76DC7" w:rsidRDefault="00A76DC7" w:rsidP="00AF3D9A">
            <w:pPr>
              <w:jc w:val="center"/>
              <w:rPr>
                <w:sz w:val="22"/>
                <w:szCs w:val="22"/>
                <w:lang w:val="en-US"/>
              </w:rPr>
            </w:pPr>
            <w:r>
              <w:rPr>
                <w:sz w:val="22"/>
                <w:szCs w:val="22"/>
                <w:lang w:val="en-US"/>
              </w:rPr>
              <w:t>0.08</w:t>
            </w:r>
          </w:p>
        </w:tc>
        <w:tc>
          <w:tcPr>
            <w:tcW w:w="1130" w:type="dxa"/>
            <w:tcBorders>
              <w:left w:val="nil"/>
              <w:right w:val="nil"/>
            </w:tcBorders>
          </w:tcPr>
          <w:p w:rsidR="00A76DC7" w:rsidRPr="00A76DC7" w:rsidRDefault="00A76DC7" w:rsidP="00AF3D9A">
            <w:pPr>
              <w:jc w:val="center"/>
              <w:rPr>
                <w:sz w:val="22"/>
                <w:szCs w:val="22"/>
                <w:lang w:val="en-US"/>
              </w:rPr>
            </w:pPr>
            <w:r>
              <w:rPr>
                <w:sz w:val="22"/>
                <w:szCs w:val="22"/>
                <w:lang w:val="en-US"/>
              </w:rPr>
              <w:t>3</w:t>
            </w:r>
          </w:p>
        </w:tc>
        <w:tc>
          <w:tcPr>
            <w:tcW w:w="1128" w:type="dxa"/>
            <w:tcBorders>
              <w:left w:val="nil"/>
              <w:right w:val="nil"/>
            </w:tcBorders>
          </w:tcPr>
          <w:p w:rsidR="00A76DC7" w:rsidRPr="00A76DC7" w:rsidRDefault="00A76DC7" w:rsidP="00AF3D9A">
            <w:pPr>
              <w:jc w:val="center"/>
              <w:rPr>
                <w:sz w:val="22"/>
                <w:szCs w:val="22"/>
                <w:lang w:val="en-US"/>
              </w:rPr>
            </w:pPr>
            <w:r>
              <w:rPr>
                <w:sz w:val="22"/>
                <w:szCs w:val="22"/>
                <w:lang w:val="en-US"/>
              </w:rPr>
              <w:t>0.24</w:t>
            </w:r>
          </w:p>
        </w:tc>
      </w:tr>
      <w:tr w:rsidR="00A76DC7" w:rsidTr="00E20F61">
        <w:tc>
          <w:tcPr>
            <w:tcW w:w="485" w:type="dxa"/>
            <w:tcBorders>
              <w:left w:val="nil"/>
              <w:right w:val="nil"/>
            </w:tcBorders>
          </w:tcPr>
          <w:p w:rsidR="00A76DC7" w:rsidRPr="00A76DC7" w:rsidRDefault="00A76DC7" w:rsidP="00E20F61">
            <w:pPr>
              <w:jc w:val="center"/>
              <w:rPr>
                <w:sz w:val="22"/>
                <w:szCs w:val="22"/>
                <w:lang w:val="en-US"/>
              </w:rPr>
            </w:pPr>
            <w:r w:rsidRPr="00A76DC7">
              <w:rPr>
                <w:sz w:val="22"/>
                <w:szCs w:val="22"/>
                <w:lang w:val="en-US"/>
              </w:rPr>
              <w:t>s3</w:t>
            </w:r>
          </w:p>
        </w:tc>
        <w:tc>
          <w:tcPr>
            <w:tcW w:w="4627" w:type="dxa"/>
            <w:tcBorders>
              <w:left w:val="nil"/>
              <w:right w:val="nil"/>
            </w:tcBorders>
          </w:tcPr>
          <w:p w:rsidR="00A76DC7" w:rsidRPr="00A76DC7" w:rsidRDefault="00A76DC7" w:rsidP="00071D78">
            <w:pPr>
              <w:jc w:val="both"/>
              <w:rPr>
                <w:sz w:val="22"/>
                <w:szCs w:val="22"/>
                <w:lang w:val="en-US"/>
              </w:rPr>
            </w:pPr>
            <w:r>
              <w:rPr>
                <w:sz w:val="22"/>
                <w:szCs w:val="22"/>
                <w:lang w:val="en-US"/>
              </w:rPr>
              <w:t>Kemasan produk menarik</w:t>
            </w:r>
          </w:p>
        </w:tc>
        <w:tc>
          <w:tcPr>
            <w:tcW w:w="990" w:type="dxa"/>
            <w:tcBorders>
              <w:left w:val="nil"/>
              <w:right w:val="nil"/>
            </w:tcBorders>
          </w:tcPr>
          <w:p w:rsidR="00A76DC7" w:rsidRPr="00A76DC7" w:rsidRDefault="00A76DC7" w:rsidP="00AF3D9A">
            <w:pPr>
              <w:jc w:val="center"/>
              <w:rPr>
                <w:sz w:val="22"/>
                <w:szCs w:val="22"/>
                <w:lang w:val="en-US"/>
              </w:rPr>
            </w:pPr>
            <w:r>
              <w:rPr>
                <w:sz w:val="22"/>
                <w:szCs w:val="22"/>
                <w:lang w:val="en-US"/>
              </w:rPr>
              <w:t>0.08</w:t>
            </w:r>
          </w:p>
        </w:tc>
        <w:tc>
          <w:tcPr>
            <w:tcW w:w="1130" w:type="dxa"/>
            <w:tcBorders>
              <w:left w:val="nil"/>
              <w:right w:val="nil"/>
            </w:tcBorders>
          </w:tcPr>
          <w:p w:rsidR="00A76DC7" w:rsidRPr="00A76DC7" w:rsidRDefault="00A76DC7" w:rsidP="00AF3D9A">
            <w:pPr>
              <w:jc w:val="center"/>
              <w:rPr>
                <w:sz w:val="22"/>
                <w:szCs w:val="22"/>
                <w:lang w:val="en-US"/>
              </w:rPr>
            </w:pPr>
            <w:r>
              <w:rPr>
                <w:sz w:val="22"/>
                <w:szCs w:val="22"/>
                <w:lang w:val="en-US"/>
              </w:rPr>
              <w:t>2</w:t>
            </w:r>
          </w:p>
        </w:tc>
        <w:tc>
          <w:tcPr>
            <w:tcW w:w="1128" w:type="dxa"/>
            <w:tcBorders>
              <w:left w:val="nil"/>
              <w:right w:val="nil"/>
            </w:tcBorders>
          </w:tcPr>
          <w:p w:rsidR="00A76DC7" w:rsidRPr="00A76DC7" w:rsidRDefault="00A76DC7" w:rsidP="00AF3D9A">
            <w:pPr>
              <w:jc w:val="center"/>
              <w:rPr>
                <w:sz w:val="22"/>
                <w:szCs w:val="22"/>
                <w:lang w:val="en-US"/>
              </w:rPr>
            </w:pPr>
            <w:r>
              <w:rPr>
                <w:sz w:val="22"/>
                <w:szCs w:val="22"/>
                <w:lang w:val="en-US"/>
              </w:rPr>
              <w:t>0.16</w:t>
            </w:r>
          </w:p>
        </w:tc>
      </w:tr>
      <w:tr w:rsidR="00A76DC7" w:rsidTr="00E20F61">
        <w:tc>
          <w:tcPr>
            <w:tcW w:w="485" w:type="dxa"/>
            <w:tcBorders>
              <w:left w:val="nil"/>
              <w:right w:val="nil"/>
            </w:tcBorders>
          </w:tcPr>
          <w:p w:rsidR="00A76DC7" w:rsidRPr="00A76DC7" w:rsidRDefault="00A76DC7" w:rsidP="00E20F61">
            <w:pPr>
              <w:jc w:val="center"/>
              <w:rPr>
                <w:sz w:val="22"/>
                <w:szCs w:val="22"/>
                <w:lang w:val="en-US"/>
              </w:rPr>
            </w:pPr>
            <w:r w:rsidRPr="00A76DC7">
              <w:rPr>
                <w:sz w:val="22"/>
                <w:szCs w:val="22"/>
                <w:lang w:val="en-US"/>
              </w:rPr>
              <w:t>s4</w:t>
            </w:r>
          </w:p>
        </w:tc>
        <w:tc>
          <w:tcPr>
            <w:tcW w:w="4627" w:type="dxa"/>
            <w:tcBorders>
              <w:left w:val="nil"/>
              <w:right w:val="nil"/>
            </w:tcBorders>
          </w:tcPr>
          <w:p w:rsidR="00A76DC7" w:rsidRPr="00A76DC7" w:rsidRDefault="00A76DC7" w:rsidP="00071D78">
            <w:pPr>
              <w:jc w:val="both"/>
              <w:rPr>
                <w:sz w:val="22"/>
                <w:szCs w:val="22"/>
                <w:lang w:val="en-US"/>
              </w:rPr>
            </w:pPr>
            <w:r>
              <w:rPr>
                <w:sz w:val="22"/>
                <w:szCs w:val="22"/>
                <w:lang w:val="en-US"/>
              </w:rPr>
              <w:t>Produk mempunyai varian rasa</w:t>
            </w:r>
          </w:p>
        </w:tc>
        <w:tc>
          <w:tcPr>
            <w:tcW w:w="990" w:type="dxa"/>
            <w:tcBorders>
              <w:left w:val="nil"/>
              <w:right w:val="nil"/>
            </w:tcBorders>
          </w:tcPr>
          <w:p w:rsidR="00A76DC7" w:rsidRPr="00A76DC7" w:rsidRDefault="00A76DC7" w:rsidP="00AF3D9A">
            <w:pPr>
              <w:jc w:val="center"/>
              <w:rPr>
                <w:sz w:val="22"/>
                <w:szCs w:val="22"/>
                <w:lang w:val="en-US"/>
              </w:rPr>
            </w:pPr>
            <w:r>
              <w:rPr>
                <w:sz w:val="22"/>
                <w:szCs w:val="22"/>
                <w:lang w:val="en-US"/>
              </w:rPr>
              <w:t>0.09</w:t>
            </w:r>
          </w:p>
        </w:tc>
        <w:tc>
          <w:tcPr>
            <w:tcW w:w="1130" w:type="dxa"/>
            <w:tcBorders>
              <w:left w:val="nil"/>
              <w:right w:val="nil"/>
            </w:tcBorders>
          </w:tcPr>
          <w:p w:rsidR="00A76DC7" w:rsidRPr="00A76DC7" w:rsidRDefault="00A76DC7" w:rsidP="00AF3D9A">
            <w:pPr>
              <w:jc w:val="center"/>
              <w:rPr>
                <w:sz w:val="22"/>
                <w:szCs w:val="22"/>
                <w:lang w:val="en-US"/>
              </w:rPr>
            </w:pPr>
            <w:r>
              <w:rPr>
                <w:sz w:val="22"/>
                <w:szCs w:val="22"/>
                <w:lang w:val="en-US"/>
              </w:rPr>
              <w:t>3</w:t>
            </w:r>
          </w:p>
        </w:tc>
        <w:tc>
          <w:tcPr>
            <w:tcW w:w="1128" w:type="dxa"/>
            <w:tcBorders>
              <w:left w:val="nil"/>
              <w:right w:val="nil"/>
            </w:tcBorders>
          </w:tcPr>
          <w:p w:rsidR="00A76DC7" w:rsidRPr="00A76DC7" w:rsidRDefault="00A76DC7" w:rsidP="00AF3D9A">
            <w:pPr>
              <w:jc w:val="center"/>
              <w:rPr>
                <w:sz w:val="22"/>
                <w:szCs w:val="22"/>
                <w:lang w:val="en-US"/>
              </w:rPr>
            </w:pPr>
            <w:r>
              <w:rPr>
                <w:sz w:val="22"/>
                <w:szCs w:val="22"/>
                <w:lang w:val="en-US"/>
              </w:rPr>
              <w:t>0.27</w:t>
            </w:r>
          </w:p>
        </w:tc>
      </w:tr>
      <w:tr w:rsidR="00A76DC7" w:rsidTr="00E20F61">
        <w:tc>
          <w:tcPr>
            <w:tcW w:w="485" w:type="dxa"/>
            <w:tcBorders>
              <w:left w:val="nil"/>
              <w:right w:val="nil"/>
            </w:tcBorders>
          </w:tcPr>
          <w:p w:rsidR="00A76DC7" w:rsidRPr="00A76DC7" w:rsidRDefault="00A76DC7" w:rsidP="00E20F61">
            <w:pPr>
              <w:jc w:val="center"/>
              <w:rPr>
                <w:sz w:val="22"/>
                <w:szCs w:val="22"/>
                <w:lang w:val="en-US"/>
              </w:rPr>
            </w:pPr>
            <w:r w:rsidRPr="00A76DC7">
              <w:rPr>
                <w:sz w:val="22"/>
                <w:szCs w:val="22"/>
                <w:lang w:val="en-US"/>
              </w:rPr>
              <w:t>s5</w:t>
            </w:r>
          </w:p>
        </w:tc>
        <w:tc>
          <w:tcPr>
            <w:tcW w:w="4627" w:type="dxa"/>
            <w:tcBorders>
              <w:left w:val="nil"/>
              <w:right w:val="nil"/>
            </w:tcBorders>
          </w:tcPr>
          <w:p w:rsidR="00A76DC7" w:rsidRPr="00A76DC7" w:rsidRDefault="00A76DC7" w:rsidP="00071D78">
            <w:pPr>
              <w:jc w:val="both"/>
              <w:rPr>
                <w:sz w:val="22"/>
                <w:szCs w:val="22"/>
                <w:lang w:val="en-US"/>
              </w:rPr>
            </w:pPr>
            <w:r w:rsidRPr="00A76DC7">
              <w:rPr>
                <w:i/>
                <w:sz w:val="22"/>
                <w:szCs w:val="22"/>
                <w:lang w:val="en-US"/>
              </w:rPr>
              <w:t>Support</w:t>
            </w:r>
            <w:r>
              <w:rPr>
                <w:sz w:val="22"/>
                <w:szCs w:val="22"/>
                <w:lang w:val="en-US"/>
              </w:rPr>
              <w:t xml:space="preserve"> dan semangat</w:t>
            </w:r>
          </w:p>
        </w:tc>
        <w:tc>
          <w:tcPr>
            <w:tcW w:w="990" w:type="dxa"/>
            <w:tcBorders>
              <w:left w:val="nil"/>
              <w:right w:val="nil"/>
            </w:tcBorders>
          </w:tcPr>
          <w:p w:rsidR="00A76DC7" w:rsidRPr="00A76DC7" w:rsidRDefault="00A76DC7" w:rsidP="00AF3D9A">
            <w:pPr>
              <w:jc w:val="center"/>
              <w:rPr>
                <w:sz w:val="22"/>
                <w:szCs w:val="22"/>
                <w:lang w:val="en-US"/>
              </w:rPr>
            </w:pPr>
            <w:r>
              <w:rPr>
                <w:sz w:val="22"/>
                <w:szCs w:val="22"/>
                <w:lang w:val="en-US"/>
              </w:rPr>
              <w:t>0.09</w:t>
            </w:r>
          </w:p>
        </w:tc>
        <w:tc>
          <w:tcPr>
            <w:tcW w:w="1130" w:type="dxa"/>
            <w:tcBorders>
              <w:left w:val="nil"/>
              <w:right w:val="nil"/>
            </w:tcBorders>
          </w:tcPr>
          <w:p w:rsidR="00A76DC7" w:rsidRPr="00A76DC7" w:rsidRDefault="00A76DC7" w:rsidP="00AF3D9A">
            <w:pPr>
              <w:jc w:val="center"/>
              <w:rPr>
                <w:sz w:val="22"/>
                <w:szCs w:val="22"/>
                <w:lang w:val="en-US"/>
              </w:rPr>
            </w:pPr>
            <w:r>
              <w:rPr>
                <w:sz w:val="22"/>
                <w:szCs w:val="22"/>
                <w:lang w:val="en-US"/>
              </w:rPr>
              <w:t>3</w:t>
            </w:r>
          </w:p>
        </w:tc>
        <w:tc>
          <w:tcPr>
            <w:tcW w:w="1128" w:type="dxa"/>
            <w:tcBorders>
              <w:left w:val="nil"/>
              <w:right w:val="nil"/>
            </w:tcBorders>
          </w:tcPr>
          <w:p w:rsidR="00A76DC7" w:rsidRPr="00A76DC7" w:rsidRDefault="00A76DC7" w:rsidP="00AF3D9A">
            <w:pPr>
              <w:jc w:val="center"/>
              <w:rPr>
                <w:sz w:val="22"/>
                <w:szCs w:val="22"/>
                <w:lang w:val="en-US"/>
              </w:rPr>
            </w:pPr>
            <w:r>
              <w:rPr>
                <w:sz w:val="22"/>
                <w:szCs w:val="22"/>
                <w:lang w:val="en-US"/>
              </w:rPr>
              <w:t>0.27</w:t>
            </w:r>
          </w:p>
        </w:tc>
      </w:tr>
      <w:tr w:rsidR="00A76DC7" w:rsidTr="00E20F61">
        <w:tc>
          <w:tcPr>
            <w:tcW w:w="485" w:type="dxa"/>
            <w:tcBorders>
              <w:left w:val="nil"/>
              <w:right w:val="nil"/>
            </w:tcBorders>
          </w:tcPr>
          <w:p w:rsidR="00A76DC7" w:rsidRPr="00A76DC7" w:rsidRDefault="00A76DC7" w:rsidP="00E20F61">
            <w:pPr>
              <w:jc w:val="center"/>
              <w:rPr>
                <w:sz w:val="22"/>
                <w:szCs w:val="22"/>
                <w:lang w:val="en-US"/>
              </w:rPr>
            </w:pPr>
            <w:r w:rsidRPr="00A76DC7">
              <w:rPr>
                <w:sz w:val="22"/>
                <w:szCs w:val="22"/>
                <w:lang w:val="en-US"/>
              </w:rPr>
              <w:t>s6</w:t>
            </w:r>
          </w:p>
        </w:tc>
        <w:tc>
          <w:tcPr>
            <w:tcW w:w="4627" w:type="dxa"/>
            <w:tcBorders>
              <w:left w:val="nil"/>
              <w:right w:val="nil"/>
            </w:tcBorders>
          </w:tcPr>
          <w:p w:rsidR="00A76DC7" w:rsidRPr="00A76DC7" w:rsidRDefault="00A76DC7" w:rsidP="00071D78">
            <w:pPr>
              <w:jc w:val="both"/>
              <w:rPr>
                <w:sz w:val="22"/>
                <w:szCs w:val="22"/>
                <w:lang w:val="en-US"/>
              </w:rPr>
            </w:pPr>
            <w:r w:rsidRPr="00A76DC7">
              <w:rPr>
                <w:i/>
                <w:sz w:val="22"/>
                <w:szCs w:val="22"/>
                <w:lang w:val="en-US"/>
              </w:rPr>
              <w:t>Softskill</w:t>
            </w:r>
            <w:r>
              <w:rPr>
                <w:sz w:val="22"/>
                <w:szCs w:val="22"/>
                <w:lang w:val="en-US"/>
              </w:rPr>
              <w:t xml:space="preserve"> pemilik UKM</w:t>
            </w:r>
          </w:p>
        </w:tc>
        <w:tc>
          <w:tcPr>
            <w:tcW w:w="990" w:type="dxa"/>
            <w:tcBorders>
              <w:left w:val="nil"/>
              <w:right w:val="nil"/>
            </w:tcBorders>
          </w:tcPr>
          <w:p w:rsidR="00A76DC7" w:rsidRPr="00A76DC7" w:rsidRDefault="00A76DC7" w:rsidP="00AF3D9A">
            <w:pPr>
              <w:jc w:val="center"/>
              <w:rPr>
                <w:sz w:val="22"/>
                <w:szCs w:val="22"/>
                <w:lang w:val="en-US"/>
              </w:rPr>
            </w:pPr>
            <w:r>
              <w:rPr>
                <w:sz w:val="22"/>
                <w:szCs w:val="22"/>
                <w:lang w:val="en-US"/>
              </w:rPr>
              <w:t>0.07</w:t>
            </w:r>
          </w:p>
        </w:tc>
        <w:tc>
          <w:tcPr>
            <w:tcW w:w="1130" w:type="dxa"/>
            <w:tcBorders>
              <w:left w:val="nil"/>
              <w:right w:val="nil"/>
            </w:tcBorders>
          </w:tcPr>
          <w:p w:rsidR="00A76DC7" w:rsidRPr="00A76DC7" w:rsidRDefault="00A76DC7" w:rsidP="00AF3D9A">
            <w:pPr>
              <w:jc w:val="center"/>
              <w:rPr>
                <w:sz w:val="22"/>
                <w:szCs w:val="22"/>
                <w:lang w:val="en-US"/>
              </w:rPr>
            </w:pPr>
            <w:r>
              <w:rPr>
                <w:sz w:val="22"/>
                <w:szCs w:val="22"/>
                <w:lang w:val="en-US"/>
              </w:rPr>
              <w:t>2</w:t>
            </w:r>
          </w:p>
        </w:tc>
        <w:tc>
          <w:tcPr>
            <w:tcW w:w="1128" w:type="dxa"/>
            <w:tcBorders>
              <w:left w:val="nil"/>
              <w:right w:val="nil"/>
            </w:tcBorders>
          </w:tcPr>
          <w:p w:rsidR="00A76DC7" w:rsidRPr="00A76DC7" w:rsidRDefault="00A76DC7" w:rsidP="00AF3D9A">
            <w:pPr>
              <w:jc w:val="center"/>
              <w:rPr>
                <w:sz w:val="22"/>
                <w:szCs w:val="22"/>
                <w:lang w:val="en-US"/>
              </w:rPr>
            </w:pPr>
            <w:r>
              <w:rPr>
                <w:sz w:val="22"/>
                <w:szCs w:val="22"/>
                <w:lang w:val="en-US"/>
              </w:rPr>
              <w:t>0.14</w:t>
            </w:r>
          </w:p>
        </w:tc>
      </w:tr>
      <w:tr w:rsidR="00E20F61" w:rsidTr="00E20F61">
        <w:tc>
          <w:tcPr>
            <w:tcW w:w="485" w:type="dxa"/>
            <w:tcBorders>
              <w:left w:val="nil"/>
              <w:right w:val="nil"/>
            </w:tcBorders>
          </w:tcPr>
          <w:p w:rsidR="00AF3D9A" w:rsidRDefault="00AF3D9A" w:rsidP="00E20F61">
            <w:pPr>
              <w:jc w:val="center"/>
              <w:rPr>
                <w:b/>
                <w:sz w:val="22"/>
                <w:szCs w:val="22"/>
                <w:lang w:val="en-US"/>
              </w:rPr>
            </w:pPr>
          </w:p>
        </w:tc>
        <w:tc>
          <w:tcPr>
            <w:tcW w:w="4627" w:type="dxa"/>
            <w:tcBorders>
              <w:left w:val="nil"/>
              <w:right w:val="nil"/>
            </w:tcBorders>
          </w:tcPr>
          <w:p w:rsidR="00AF3D9A" w:rsidRPr="00416567" w:rsidRDefault="00AF3D9A" w:rsidP="00835015">
            <w:pPr>
              <w:jc w:val="both"/>
              <w:rPr>
                <w:b/>
                <w:i/>
                <w:sz w:val="22"/>
                <w:szCs w:val="22"/>
                <w:lang w:val="en-US"/>
              </w:rPr>
            </w:pPr>
            <w:r w:rsidRPr="00416567">
              <w:rPr>
                <w:b/>
                <w:i/>
                <w:sz w:val="22"/>
                <w:szCs w:val="22"/>
                <w:lang w:val="en-US"/>
              </w:rPr>
              <w:t>Weaknesses</w:t>
            </w:r>
          </w:p>
        </w:tc>
        <w:tc>
          <w:tcPr>
            <w:tcW w:w="990" w:type="dxa"/>
            <w:tcBorders>
              <w:left w:val="nil"/>
              <w:right w:val="nil"/>
            </w:tcBorders>
          </w:tcPr>
          <w:p w:rsidR="00AF3D9A" w:rsidRDefault="00AF3D9A" w:rsidP="00AF3D9A">
            <w:pPr>
              <w:jc w:val="center"/>
              <w:rPr>
                <w:b/>
                <w:sz w:val="22"/>
                <w:szCs w:val="22"/>
                <w:lang w:val="en-US"/>
              </w:rPr>
            </w:pPr>
          </w:p>
        </w:tc>
        <w:tc>
          <w:tcPr>
            <w:tcW w:w="1130" w:type="dxa"/>
            <w:tcBorders>
              <w:left w:val="nil"/>
              <w:right w:val="nil"/>
            </w:tcBorders>
          </w:tcPr>
          <w:p w:rsidR="00AF3D9A" w:rsidRDefault="00AF3D9A" w:rsidP="00AF3D9A">
            <w:pPr>
              <w:jc w:val="center"/>
              <w:rPr>
                <w:b/>
                <w:sz w:val="22"/>
                <w:szCs w:val="22"/>
                <w:lang w:val="en-US"/>
              </w:rPr>
            </w:pPr>
          </w:p>
        </w:tc>
        <w:tc>
          <w:tcPr>
            <w:tcW w:w="1128" w:type="dxa"/>
            <w:tcBorders>
              <w:left w:val="nil"/>
              <w:right w:val="nil"/>
            </w:tcBorders>
          </w:tcPr>
          <w:p w:rsidR="00AF3D9A" w:rsidRDefault="00AF3D9A" w:rsidP="00AF3D9A">
            <w:pPr>
              <w:jc w:val="center"/>
              <w:rPr>
                <w:b/>
                <w:sz w:val="22"/>
                <w:szCs w:val="22"/>
                <w:lang w:val="en-US"/>
              </w:rPr>
            </w:pPr>
          </w:p>
        </w:tc>
      </w:tr>
      <w:tr w:rsidR="00E20F61" w:rsidTr="00E20F61">
        <w:tc>
          <w:tcPr>
            <w:tcW w:w="485" w:type="dxa"/>
            <w:tcBorders>
              <w:left w:val="nil"/>
              <w:right w:val="nil"/>
            </w:tcBorders>
          </w:tcPr>
          <w:p w:rsidR="00AF3D9A" w:rsidRPr="00A76DC7" w:rsidRDefault="00AF3D9A" w:rsidP="00E20F61">
            <w:pPr>
              <w:jc w:val="center"/>
              <w:rPr>
                <w:sz w:val="22"/>
                <w:szCs w:val="22"/>
                <w:lang w:val="en-US"/>
              </w:rPr>
            </w:pPr>
            <w:r>
              <w:rPr>
                <w:sz w:val="22"/>
                <w:szCs w:val="22"/>
                <w:lang w:val="en-US"/>
              </w:rPr>
              <w:lastRenderedPageBreak/>
              <w:t>w</w:t>
            </w:r>
            <w:r w:rsidRPr="00A76DC7">
              <w:rPr>
                <w:sz w:val="22"/>
                <w:szCs w:val="22"/>
                <w:lang w:val="en-US"/>
              </w:rPr>
              <w:t>1</w:t>
            </w:r>
          </w:p>
        </w:tc>
        <w:tc>
          <w:tcPr>
            <w:tcW w:w="4627" w:type="dxa"/>
            <w:tcBorders>
              <w:left w:val="nil"/>
              <w:right w:val="nil"/>
            </w:tcBorders>
          </w:tcPr>
          <w:p w:rsidR="00AF3D9A" w:rsidRPr="00A76DC7" w:rsidRDefault="00E20F61" w:rsidP="00835015">
            <w:pPr>
              <w:jc w:val="both"/>
              <w:rPr>
                <w:sz w:val="22"/>
                <w:szCs w:val="22"/>
                <w:lang w:val="en-US"/>
              </w:rPr>
            </w:pPr>
            <w:r w:rsidRPr="00E20F61">
              <w:rPr>
                <w:sz w:val="22"/>
                <w:szCs w:val="22"/>
                <w:lang w:val="en-US"/>
              </w:rPr>
              <w:t>Kepercayaan antar pemilik dan pegawai kurang</w:t>
            </w:r>
          </w:p>
        </w:tc>
        <w:tc>
          <w:tcPr>
            <w:tcW w:w="990" w:type="dxa"/>
            <w:tcBorders>
              <w:left w:val="nil"/>
              <w:right w:val="nil"/>
            </w:tcBorders>
          </w:tcPr>
          <w:p w:rsidR="00AF3D9A" w:rsidRPr="00A76DC7" w:rsidRDefault="00AF3D9A" w:rsidP="00AF3D9A">
            <w:pPr>
              <w:jc w:val="center"/>
              <w:rPr>
                <w:sz w:val="22"/>
                <w:szCs w:val="22"/>
                <w:lang w:val="en-US"/>
              </w:rPr>
            </w:pPr>
            <w:r>
              <w:rPr>
                <w:sz w:val="22"/>
                <w:szCs w:val="22"/>
                <w:lang w:val="en-US"/>
              </w:rPr>
              <w:t>0.09</w:t>
            </w:r>
          </w:p>
        </w:tc>
        <w:tc>
          <w:tcPr>
            <w:tcW w:w="1130" w:type="dxa"/>
            <w:tcBorders>
              <w:left w:val="nil"/>
              <w:right w:val="nil"/>
            </w:tcBorders>
          </w:tcPr>
          <w:p w:rsidR="00AF3D9A" w:rsidRPr="00A76DC7" w:rsidRDefault="00AF3D9A" w:rsidP="00AF3D9A">
            <w:pPr>
              <w:jc w:val="center"/>
              <w:rPr>
                <w:sz w:val="22"/>
                <w:szCs w:val="22"/>
                <w:lang w:val="en-US"/>
              </w:rPr>
            </w:pPr>
            <w:r>
              <w:rPr>
                <w:sz w:val="22"/>
                <w:szCs w:val="22"/>
                <w:lang w:val="en-US"/>
              </w:rPr>
              <w:t>3</w:t>
            </w:r>
          </w:p>
        </w:tc>
        <w:tc>
          <w:tcPr>
            <w:tcW w:w="1128" w:type="dxa"/>
            <w:tcBorders>
              <w:left w:val="nil"/>
              <w:right w:val="nil"/>
            </w:tcBorders>
          </w:tcPr>
          <w:p w:rsidR="00AF3D9A" w:rsidRPr="00A76DC7" w:rsidRDefault="00AF3D9A" w:rsidP="00AF3D9A">
            <w:pPr>
              <w:jc w:val="center"/>
              <w:rPr>
                <w:sz w:val="22"/>
                <w:szCs w:val="22"/>
                <w:lang w:val="en-US"/>
              </w:rPr>
            </w:pPr>
            <w:r>
              <w:rPr>
                <w:sz w:val="22"/>
                <w:szCs w:val="22"/>
                <w:lang w:val="en-US"/>
              </w:rPr>
              <w:t>0.27</w:t>
            </w:r>
          </w:p>
        </w:tc>
      </w:tr>
      <w:tr w:rsidR="00E20F61" w:rsidTr="00E20F61">
        <w:tc>
          <w:tcPr>
            <w:tcW w:w="485" w:type="dxa"/>
            <w:tcBorders>
              <w:left w:val="nil"/>
              <w:right w:val="nil"/>
            </w:tcBorders>
          </w:tcPr>
          <w:p w:rsidR="00AF3D9A" w:rsidRPr="00A76DC7" w:rsidRDefault="00AF3D9A" w:rsidP="00E20F61">
            <w:pPr>
              <w:jc w:val="center"/>
              <w:rPr>
                <w:sz w:val="22"/>
                <w:szCs w:val="22"/>
                <w:lang w:val="en-US"/>
              </w:rPr>
            </w:pPr>
            <w:r>
              <w:rPr>
                <w:sz w:val="22"/>
                <w:szCs w:val="22"/>
                <w:lang w:val="en-US"/>
              </w:rPr>
              <w:t>w</w:t>
            </w:r>
            <w:r w:rsidRPr="00A76DC7">
              <w:rPr>
                <w:sz w:val="22"/>
                <w:szCs w:val="22"/>
                <w:lang w:val="en-US"/>
              </w:rPr>
              <w:t>2</w:t>
            </w:r>
          </w:p>
        </w:tc>
        <w:tc>
          <w:tcPr>
            <w:tcW w:w="4627" w:type="dxa"/>
            <w:tcBorders>
              <w:left w:val="nil"/>
              <w:right w:val="nil"/>
            </w:tcBorders>
          </w:tcPr>
          <w:p w:rsidR="00AF3D9A" w:rsidRPr="00A76DC7" w:rsidRDefault="00E20F61" w:rsidP="00835015">
            <w:pPr>
              <w:jc w:val="both"/>
              <w:rPr>
                <w:sz w:val="22"/>
                <w:szCs w:val="22"/>
                <w:lang w:val="en-US"/>
              </w:rPr>
            </w:pPr>
            <w:r>
              <w:rPr>
                <w:sz w:val="22"/>
                <w:szCs w:val="22"/>
                <w:lang w:val="en-US"/>
              </w:rPr>
              <w:t>Produk yang mudah rapuh</w:t>
            </w:r>
          </w:p>
        </w:tc>
        <w:tc>
          <w:tcPr>
            <w:tcW w:w="990" w:type="dxa"/>
            <w:tcBorders>
              <w:left w:val="nil"/>
              <w:right w:val="nil"/>
            </w:tcBorders>
          </w:tcPr>
          <w:p w:rsidR="00AF3D9A" w:rsidRPr="00A76DC7" w:rsidRDefault="00AF3D9A" w:rsidP="00AF3D9A">
            <w:pPr>
              <w:jc w:val="center"/>
              <w:rPr>
                <w:sz w:val="22"/>
                <w:szCs w:val="22"/>
                <w:lang w:val="en-US"/>
              </w:rPr>
            </w:pPr>
            <w:r>
              <w:rPr>
                <w:sz w:val="22"/>
                <w:szCs w:val="22"/>
                <w:lang w:val="en-US"/>
              </w:rPr>
              <w:t>0.08</w:t>
            </w:r>
          </w:p>
        </w:tc>
        <w:tc>
          <w:tcPr>
            <w:tcW w:w="1130" w:type="dxa"/>
            <w:tcBorders>
              <w:left w:val="nil"/>
              <w:right w:val="nil"/>
            </w:tcBorders>
          </w:tcPr>
          <w:p w:rsidR="00AF3D9A" w:rsidRPr="00A76DC7" w:rsidRDefault="00AF3D9A" w:rsidP="00AF3D9A">
            <w:pPr>
              <w:jc w:val="center"/>
              <w:rPr>
                <w:sz w:val="22"/>
                <w:szCs w:val="22"/>
                <w:lang w:val="en-US"/>
              </w:rPr>
            </w:pPr>
            <w:r>
              <w:rPr>
                <w:sz w:val="22"/>
                <w:szCs w:val="22"/>
                <w:lang w:val="en-US"/>
              </w:rPr>
              <w:t>3</w:t>
            </w:r>
          </w:p>
        </w:tc>
        <w:tc>
          <w:tcPr>
            <w:tcW w:w="1128" w:type="dxa"/>
            <w:tcBorders>
              <w:left w:val="nil"/>
              <w:right w:val="nil"/>
            </w:tcBorders>
          </w:tcPr>
          <w:p w:rsidR="00AF3D9A" w:rsidRPr="00A76DC7" w:rsidRDefault="00AF3D9A" w:rsidP="00AF3D9A">
            <w:pPr>
              <w:jc w:val="center"/>
              <w:rPr>
                <w:sz w:val="22"/>
                <w:szCs w:val="22"/>
                <w:lang w:val="en-US"/>
              </w:rPr>
            </w:pPr>
            <w:r>
              <w:rPr>
                <w:sz w:val="22"/>
                <w:szCs w:val="22"/>
                <w:lang w:val="en-US"/>
              </w:rPr>
              <w:t>0.24</w:t>
            </w:r>
          </w:p>
        </w:tc>
      </w:tr>
      <w:tr w:rsidR="00E20F61" w:rsidTr="00E20F61">
        <w:tc>
          <w:tcPr>
            <w:tcW w:w="485" w:type="dxa"/>
            <w:tcBorders>
              <w:left w:val="nil"/>
              <w:right w:val="nil"/>
            </w:tcBorders>
          </w:tcPr>
          <w:p w:rsidR="00AF3D9A" w:rsidRPr="00A76DC7" w:rsidRDefault="00AF3D9A" w:rsidP="00E20F61">
            <w:pPr>
              <w:jc w:val="center"/>
              <w:rPr>
                <w:sz w:val="22"/>
                <w:szCs w:val="22"/>
                <w:lang w:val="en-US"/>
              </w:rPr>
            </w:pPr>
            <w:r>
              <w:rPr>
                <w:sz w:val="22"/>
                <w:szCs w:val="22"/>
                <w:lang w:val="en-US"/>
              </w:rPr>
              <w:t>w</w:t>
            </w:r>
            <w:r w:rsidRPr="00A76DC7">
              <w:rPr>
                <w:sz w:val="22"/>
                <w:szCs w:val="22"/>
                <w:lang w:val="en-US"/>
              </w:rPr>
              <w:t>3</w:t>
            </w:r>
          </w:p>
        </w:tc>
        <w:tc>
          <w:tcPr>
            <w:tcW w:w="4627" w:type="dxa"/>
            <w:tcBorders>
              <w:left w:val="nil"/>
              <w:right w:val="nil"/>
            </w:tcBorders>
          </w:tcPr>
          <w:p w:rsidR="00AF3D9A" w:rsidRPr="00A76DC7" w:rsidRDefault="00E20F61" w:rsidP="00835015">
            <w:pPr>
              <w:jc w:val="both"/>
              <w:rPr>
                <w:sz w:val="22"/>
                <w:szCs w:val="22"/>
                <w:lang w:val="en-US"/>
              </w:rPr>
            </w:pPr>
            <w:r>
              <w:rPr>
                <w:sz w:val="22"/>
                <w:szCs w:val="22"/>
                <w:lang w:val="en-US"/>
              </w:rPr>
              <w:t>Tidak mempunyai biaya promosi</w:t>
            </w:r>
          </w:p>
        </w:tc>
        <w:tc>
          <w:tcPr>
            <w:tcW w:w="990" w:type="dxa"/>
            <w:tcBorders>
              <w:left w:val="nil"/>
              <w:right w:val="nil"/>
            </w:tcBorders>
          </w:tcPr>
          <w:p w:rsidR="00AF3D9A" w:rsidRPr="00A76DC7" w:rsidRDefault="00AF3D9A" w:rsidP="00AF3D9A">
            <w:pPr>
              <w:jc w:val="center"/>
              <w:rPr>
                <w:sz w:val="22"/>
                <w:szCs w:val="22"/>
                <w:lang w:val="en-US"/>
              </w:rPr>
            </w:pPr>
            <w:r>
              <w:rPr>
                <w:sz w:val="22"/>
                <w:szCs w:val="22"/>
                <w:lang w:val="en-US"/>
              </w:rPr>
              <w:t>0.08</w:t>
            </w:r>
          </w:p>
        </w:tc>
        <w:tc>
          <w:tcPr>
            <w:tcW w:w="1130" w:type="dxa"/>
            <w:tcBorders>
              <w:left w:val="nil"/>
              <w:right w:val="nil"/>
            </w:tcBorders>
          </w:tcPr>
          <w:p w:rsidR="00AF3D9A" w:rsidRPr="00A76DC7" w:rsidRDefault="00AF3D9A" w:rsidP="00AF3D9A">
            <w:pPr>
              <w:jc w:val="center"/>
              <w:rPr>
                <w:sz w:val="22"/>
                <w:szCs w:val="22"/>
                <w:lang w:val="en-US"/>
              </w:rPr>
            </w:pPr>
            <w:r>
              <w:rPr>
                <w:sz w:val="22"/>
                <w:szCs w:val="22"/>
                <w:lang w:val="en-US"/>
              </w:rPr>
              <w:t>2</w:t>
            </w:r>
          </w:p>
        </w:tc>
        <w:tc>
          <w:tcPr>
            <w:tcW w:w="1128" w:type="dxa"/>
            <w:tcBorders>
              <w:left w:val="nil"/>
              <w:right w:val="nil"/>
            </w:tcBorders>
          </w:tcPr>
          <w:p w:rsidR="00AF3D9A" w:rsidRPr="00A76DC7" w:rsidRDefault="00AF3D9A" w:rsidP="00AF3D9A">
            <w:pPr>
              <w:jc w:val="center"/>
              <w:rPr>
                <w:sz w:val="22"/>
                <w:szCs w:val="22"/>
                <w:lang w:val="en-US"/>
              </w:rPr>
            </w:pPr>
            <w:r>
              <w:rPr>
                <w:sz w:val="22"/>
                <w:szCs w:val="22"/>
                <w:lang w:val="en-US"/>
              </w:rPr>
              <w:t>0.16</w:t>
            </w:r>
          </w:p>
        </w:tc>
      </w:tr>
      <w:tr w:rsidR="00E20F61" w:rsidTr="00E20F61">
        <w:tc>
          <w:tcPr>
            <w:tcW w:w="485" w:type="dxa"/>
            <w:tcBorders>
              <w:left w:val="nil"/>
              <w:right w:val="nil"/>
            </w:tcBorders>
          </w:tcPr>
          <w:p w:rsidR="00AF3D9A" w:rsidRPr="00A76DC7" w:rsidRDefault="00AF3D9A" w:rsidP="00E20F61">
            <w:pPr>
              <w:jc w:val="center"/>
              <w:rPr>
                <w:sz w:val="22"/>
                <w:szCs w:val="22"/>
                <w:lang w:val="en-US"/>
              </w:rPr>
            </w:pPr>
            <w:r>
              <w:rPr>
                <w:sz w:val="22"/>
                <w:szCs w:val="22"/>
                <w:lang w:val="en-US"/>
              </w:rPr>
              <w:t>w</w:t>
            </w:r>
            <w:r w:rsidRPr="00A76DC7">
              <w:rPr>
                <w:sz w:val="22"/>
                <w:szCs w:val="22"/>
                <w:lang w:val="en-US"/>
              </w:rPr>
              <w:t>4</w:t>
            </w:r>
          </w:p>
        </w:tc>
        <w:tc>
          <w:tcPr>
            <w:tcW w:w="4627" w:type="dxa"/>
            <w:tcBorders>
              <w:left w:val="nil"/>
              <w:right w:val="nil"/>
            </w:tcBorders>
          </w:tcPr>
          <w:p w:rsidR="00AF3D9A" w:rsidRPr="00A76DC7" w:rsidRDefault="00E20F61" w:rsidP="00835015">
            <w:pPr>
              <w:jc w:val="both"/>
              <w:rPr>
                <w:sz w:val="22"/>
                <w:szCs w:val="22"/>
                <w:lang w:val="en-US"/>
              </w:rPr>
            </w:pPr>
            <w:r>
              <w:rPr>
                <w:sz w:val="22"/>
                <w:szCs w:val="22"/>
                <w:lang w:val="en-US"/>
              </w:rPr>
              <w:t>Tidak mempunyai brosur atau katalog</w:t>
            </w:r>
          </w:p>
        </w:tc>
        <w:tc>
          <w:tcPr>
            <w:tcW w:w="990" w:type="dxa"/>
            <w:tcBorders>
              <w:left w:val="nil"/>
              <w:right w:val="nil"/>
            </w:tcBorders>
          </w:tcPr>
          <w:p w:rsidR="00AF3D9A" w:rsidRPr="00A76DC7" w:rsidRDefault="00AF3D9A" w:rsidP="00AF3D9A">
            <w:pPr>
              <w:jc w:val="center"/>
              <w:rPr>
                <w:sz w:val="22"/>
                <w:szCs w:val="22"/>
                <w:lang w:val="en-US"/>
              </w:rPr>
            </w:pPr>
            <w:r>
              <w:rPr>
                <w:sz w:val="22"/>
                <w:szCs w:val="22"/>
                <w:lang w:val="en-US"/>
              </w:rPr>
              <w:t>0.09</w:t>
            </w:r>
          </w:p>
        </w:tc>
        <w:tc>
          <w:tcPr>
            <w:tcW w:w="1130" w:type="dxa"/>
            <w:tcBorders>
              <w:left w:val="nil"/>
              <w:right w:val="nil"/>
            </w:tcBorders>
          </w:tcPr>
          <w:p w:rsidR="00AF3D9A" w:rsidRPr="00A76DC7" w:rsidRDefault="00AF3D9A" w:rsidP="00AF3D9A">
            <w:pPr>
              <w:jc w:val="center"/>
              <w:rPr>
                <w:sz w:val="22"/>
                <w:szCs w:val="22"/>
                <w:lang w:val="en-US"/>
              </w:rPr>
            </w:pPr>
            <w:r>
              <w:rPr>
                <w:sz w:val="22"/>
                <w:szCs w:val="22"/>
                <w:lang w:val="en-US"/>
              </w:rPr>
              <w:t>3</w:t>
            </w:r>
          </w:p>
        </w:tc>
        <w:tc>
          <w:tcPr>
            <w:tcW w:w="1128" w:type="dxa"/>
            <w:tcBorders>
              <w:left w:val="nil"/>
              <w:right w:val="nil"/>
            </w:tcBorders>
          </w:tcPr>
          <w:p w:rsidR="00AF3D9A" w:rsidRPr="00A76DC7" w:rsidRDefault="00AF3D9A" w:rsidP="00AF3D9A">
            <w:pPr>
              <w:jc w:val="center"/>
              <w:rPr>
                <w:sz w:val="22"/>
                <w:szCs w:val="22"/>
                <w:lang w:val="en-US"/>
              </w:rPr>
            </w:pPr>
            <w:r>
              <w:rPr>
                <w:sz w:val="22"/>
                <w:szCs w:val="22"/>
                <w:lang w:val="en-US"/>
              </w:rPr>
              <w:t>0.27</w:t>
            </w:r>
          </w:p>
        </w:tc>
      </w:tr>
      <w:tr w:rsidR="00E20F61" w:rsidTr="00E20F61">
        <w:tc>
          <w:tcPr>
            <w:tcW w:w="485" w:type="dxa"/>
            <w:tcBorders>
              <w:left w:val="nil"/>
              <w:right w:val="nil"/>
            </w:tcBorders>
          </w:tcPr>
          <w:p w:rsidR="00AF3D9A" w:rsidRPr="00A76DC7" w:rsidRDefault="00AF3D9A" w:rsidP="00E20F61">
            <w:pPr>
              <w:jc w:val="center"/>
              <w:rPr>
                <w:sz w:val="22"/>
                <w:szCs w:val="22"/>
                <w:lang w:val="en-US"/>
              </w:rPr>
            </w:pPr>
            <w:r>
              <w:rPr>
                <w:sz w:val="22"/>
                <w:szCs w:val="22"/>
                <w:lang w:val="en-US"/>
              </w:rPr>
              <w:t>w</w:t>
            </w:r>
            <w:r w:rsidRPr="00A76DC7">
              <w:rPr>
                <w:sz w:val="22"/>
                <w:szCs w:val="22"/>
                <w:lang w:val="en-US"/>
              </w:rPr>
              <w:t>5</w:t>
            </w:r>
          </w:p>
        </w:tc>
        <w:tc>
          <w:tcPr>
            <w:tcW w:w="4627" w:type="dxa"/>
            <w:tcBorders>
              <w:left w:val="nil"/>
              <w:right w:val="nil"/>
            </w:tcBorders>
          </w:tcPr>
          <w:p w:rsidR="00AF3D9A" w:rsidRPr="00A76DC7" w:rsidRDefault="00E20F61" w:rsidP="00835015">
            <w:pPr>
              <w:jc w:val="both"/>
              <w:rPr>
                <w:sz w:val="22"/>
                <w:szCs w:val="22"/>
                <w:lang w:val="en-US"/>
              </w:rPr>
            </w:pPr>
            <w:r w:rsidRPr="00E20F61">
              <w:rPr>
                <w:i/>
                <w:sz w:val="22"/>
                <w:szCs w:val="22"/>
                <w:lang w:val="en-US"/>
              </w:rPr>
              <w:t>Softskill</w:t>
            </w:r>
            <w:r>
              <w:rPr>
                <w:sz w:val="22"/>
                <w:szCs w:val="22"/>
                <w:lang w:val="en-US"/>
              </w:rPr>
              <w:t xml:space="preserve"> untuk </w:t>
            </w:r>
            <w:r w:rsidRPr="00E20F61">
              <w:rPr>
                <w:i/>
                <w:sz w:val="22"/>
                <w:szCs w:val="22"/>
                <w:lang w:val="en-US"/>
              </w:rPr>
              <w:t>copywritting</w:t>
            </w:r>
            <w:r>
              <w:rPr>
                <w:sz w:val="22"/>
                <w:szCs w:val="22"/>
                <w:lang w:val="en-US"/>
              </w:rPr>
              <w:t xml:space="preserve"> masih kurang</w:t>
            </w:r>
          </w:p>
        </w:tc>
        <w:tc>
          <w:tcPr>
            <w:tcW w:w="990" w:type="dxa"/>
            <w:tcBorders>
              <w:left w:val="nil"/>
              <w:right w:val="nil"/>
            </w:tcBorders>
          </w:tcPr>
          <w:p w:rsidR="00AF3D9A" w:rsidRPr="00A76DC7" w:rsidRDefault="00AF3D9A" w:rsidP="00AF3D9A">
            <w:pPr>
              <w:jc w:val="center"/>
              <w:rPr>
                <w:sz w:val="22"/>
                <w:szCs w:val="22"/>
                <w:lang w:val="en-US"/>
              </w:rPr>
            </w:pPr>
            <w:r>
              <w:rPr>
                <w:sz w:val="22"/>
                <w:szCs w:val="22"/>
                <w:lang w:val="en-US"/>
              </w:rPr>
              <w:t>0.09</w:t>
            </w:r>
          </w:p>
        </w:tc>
        <w:tc>
          <w:tcPr>
            <w:tcW w:w="1130" w:type="dxa"/>
            <w:tcBorders>
              <w:left w:val="nil"/>
              <w:right w:val="nil"/>
            </w:tcBorders>
          </w:tcPr>
          <w:p w:rsidR="00AF3D9A" w:rsidRPr="00A76DC7" w:rsidRDefault="00AF3D9A" w:rsidP="00AF3D9A">
            <w:pPr>
              <w:jc w:val="center"/>
              <w:rPr>
                <w:sz w:val="22"/>
                <w:szCs w:val="22"/>
                <w:lang w:val="en-US"/>
              </w:rPr>
            </w:pPr>
            <w:r>
              <w:rPr>
                <w:sz w:val="22"/>
                <w:szCs w:val="22"/>
                <w:lang w:val="en-US"/>
              </w:rPr>
              <w:t>3</w:t>
            </w:r>
          </w:p>
        </w:tc>
        <w:tc>
          <w:tcPr>
            <w:tcW w:w="1128" w:type="dxa"/>
            <w:tcBorders>
              <w:left w:val="nil"/>
              <w:right w:val="nil"/>
            </w:tcBorders>
          </w:tcPr>
          <w:p w:rsidR="00AF3D9A" w:rsidRPr="00A76DC7" w:rsidRDefault="00AF3D9A" w:rsidP="00AF3D9A">
            <w:pPr>
              <w:jc w:val="center"/>
              <w:rPr>
                <w:sz w:val="22"/>
                <w:szCs w:val="22"/>
                <w:lang w:val="en-US"/>
              </w:rPr>
            </w:pPr>
            <w:r>
              <w:rPr>
                <w:sz w:val="22"/>
                <w:szCs w:val="22"/>
                <w:lang w:val="en-US"/>
              </w:rPr>
              <w:t>0.27</w:t>
            </w:r>
          </w:p>
        </w:tc>
      </w:tr>
      <w:tr w:rsidR="00E20F61" w:rsidTr="00E20F61">
        <w:tc>
          <w:tcPr>
            <w:tcW w:w="485" w:type="dxa"/>
            <w:tcBorders>
              <w:left w:val="nil"/>
              <w:right w:val="nil"/>
            </w:tcBorders>
          </w:tcPr>
          <w:p w:rsidR="00AF3D9A" w:rsidRPr="00A76DC7" w:rsidRDefault="00AF3D9A" w:rsidP="00E20F61">
            <w:pPr>
              <w:jc w:val="center"/>
              <w:rPr>
                <w:sz w:val="22"/>
                <w:szCs w:val="22"/>
                <w:lang w:val="en-US"/>
              </w:rPr>
            </w:pPr>
            <w:r>
              <w:rPr>
                <w:sz w:val="22"/>
                <w:szCs w:val="22"/>
                <w:lang w:val="en-US"/>
              </w:rPr>
              <w:t>w</w:t>
            </w:r>
            <w:r w:rsidRPr="00A76DC7">
              <w:rPr>
                <w:sz w:val="22"/>
                <w:szCs w:val="22"/>
                <w:lang w:val="en-US"/>
              </w:rPr>
              <w:t>6</w:t>
            </w:r>
          </w:p>
        </w:tc>
        <w:tc>
          <w:tcPr>
            <w:tcW w:w="4627" w:type="dxa"/>
            <w:tcBorders>
              <w:left w:val="nil"/>
              <w:right w:val="nil"/>
            </w:tcBorders>
          </w:tcPr>
          <w:p w:rsidR="00AF3D9A" w:rsidRPr="00A76DC7" w:rsidRDefault="00E20F61" w:rsidP="00835015">
            <w:pPr>
              <w:jc w:val="both"/>
              <w:rPr>
                <w:sz w:val="22"/>
                <w:szCs w:val="22"/>
                <w:lang w:val="en-US"/>
              </w:rPr>
            </w:pPr>
            <w:r>
              <w:rPr>
                <w:sz w:val="22"/>
                <w:szCs w:val="22"/>
                <w:lang w:val="en-US"/>
              </w:rPr>
              <w:t>Kinerja sumber daya manusia kurang baik</w:t>
            </w:r>
          </w:p>
        </w:tc>
        <w:tc>
          <w:tcPr>
            <w:tcW w:w="990" w:type="dxa"/>
            <w:tcBorders>
              <w:left w:val="nil"/>
              <w:right w:val="nil"/>
            </w:tcBorders>
          </w:tcPr>
          <w:p w:rsidR="00AF3D9A" w:rsidRPr="00A76DC7" w:rsidRDefault="00AF3D9A" w:rsidP="00AF3D9A">
            <w:pPr>
              <w:jc w:val="center"/>
              <w:rPr>
                <w:sz w:val="22"/>
                <w:szCs w:val="22"/>
                <w:lang w:val="en-US"/>
              </w:rPr>
            </w:pPr>
            <w:r>
              <w:rPr>
                <w:sz w:val="22"/>
                <w:szCs w:val="22"/>
                <w:lang w:val="en-US"/>
              </w:rPr>
              <w:t>0.07</w:t>
            </w:r>
          </w:p>
        </w:tc>
        <w:tc>
          <w:tcPr>
            <w:tcW w:w="1130" w:type="dxa"/>
            <w:tcBorders>
              <w:left w:val="nil"/>
              <w:right w:val="nil"/>
            </w:tcBorders>
          </w:tcPr>
          <w:p w:rsidR="00AF3D9A" w:rsidRPr="00A76DC7" w:rsidRDefault="00AF3D9A" w:rsidP="00AF3D9A">
            <w:pPr>
              <w:jc w:val="center"/>
              <w:rPr>
                <w:sz w:val="22"/>
                <w:szCs w:val="22"/>
                <w:lang w:val="en-US"/>
              </w:rPr>
            </w:pPr>
            <w:r>
              <w:rPr>
                <w:sz w:val="22"/>
                <w:szCs w:val="22"/>
                <w:lang w:val="en-US"/>
              </w:rPr>
              <w:t>2</w:t>
            </w:r>
          </w:p>
        </w:tc>
        <w:tc>
          <w:tcPr>
            <w:tcW w:w="1128" w:type="dxa"/>
            <w:tcBorders>
              <w:left w:val="nil"/>
              <w:right w:val="nil"/>
            </w:tcBorders>
          </w:tcPr>
          <w:p w:rsidR="00AF3D9A" w:rsidRPr="00A76DC7" w:rsidRDefault="00AF3D9A" w:rsidP="00AF3D9A">
            <w:pPr>
              <w:jc w:val="center"/>
              <w:rPr>
                <w:sz w:val="22"/>
                <w:szCs w:val="22"/>
                <w:lang w:val="en-US"/>
              </w:rPr>
            </w:pPr>
            <w:r>
              <w:rPr>
                <w:sz w:val="22"/>
                <w:szCs w:val="22"/>
                <w:lang w:val="en-US"/>
              </w:rPr>
              <w:t>0.14</w:t>
            </w:r>
          </w:p>
        </w:tc>
      </w:tr>
      <w:tr w:rsidR="00AF3D9A" w:rsidTr="00E20F61">
        <w:tc>
          <w:tcPr>
            <w:tcW w:w="485" w:type="dxa"/>
            <w:tcBorders>
              <w:left w:val="nil"/>
              <w:right w:val="nil"/>
            </w:tcBorders>
          </w:tcPr>
          <w:p w:rsidR="00AF3D9A" w:rsidRPr="00A76DC7" w:rsidRDefault="00AF3D9A" w:rsidP="00835015">
            <w:pPr>
              <w:jc w:val="both"/>
              <w:rPr>
                <w:sz w:val="22"/>
                <w:szCs w:val="22"/>
                <w:lang w:val="en-US"/>
              </w:rPr>
            </w:pPr>
          </w:p>
        </w:tc>
        <w:tc>
          <w:tcPr>
            <w:tcW w:w="4627" w:type="dxa"/>
            <w:tcBorders>
              <w:left w:val="nil"/>
              <w:right w:val="nil"/>
            </w:tcBorders>
          </w:tcPr>
          <w:p w:rsidR="00AF3D9A" w:rsidRPr="00416567" w:rsidRDefault="00416567" w:rsidP="00835015">
            <w:pPr>
              <w:jc w:val="both"/>
              <w:rPr>
                <w:b/>
                <w:sz w:val="22"/>
                <w:szCs w:val="22"/>
                <w:lang w:val="en-US"/>
              </w:rPr>
            </w:pPr>
            <w:r>
              <w:rPr>
                <w:b/>
                <w:sz w:val="22"/>
                <w:szCs w:val="22"/>
                <w:lang w:val="en-US"/>
              </w:rPr>
              <w:t>Total</w:t>
            </w:r>
          </w:p>
        </w:tc>
        <w:tc>
          <w:tcPr>
            <w:tcW w:w="990" w:type="dxa"/>
            <w:tcBorders>
              <w:left w:val="nil"/>
              <w:right w:val="nil"/>
            </w:tcBorders>
          </w:tcPr>
          <w:p w:rsidR="00AF3D9A" w:rsidRDefault="00E20F61" w:rsidP="00E20F61">
            <w:pPr>
              <w:jc w:val="center"/>
              <w:rPr>
                <w:sz w:val="22"/>
                <w:szCs w:val="22"/>
                <w:lang w:val="en-US"/>
              </w:rPr>
            </w:pPr>
            <w:r>
              <w:rPr>
                <w:sz w:val="22"/>
                <w:szCs w:val="22"/>
                <w:lang w:val="en-US"/>
              </w:rPr>
              <w:t>1.00</w:t>
            </w:r>
          </w:p>
        </w:tc>
        <w:tc>
          <w:tcPr>
            <w:tcW w:w="1130" w:type="dxa"/>
            <w:tcBorders>
              <w:left w:val="nil"/>
              <w:right w:val="nil"/>
            </w:tcBorders>
          </w:tcPr>
          <w:p w:rsidR="00AF3D9A" w:rsidRDefault="00AF3D9A" w:rsidP="00E20F61">
            <w:pPr>
              <w:jc w:val="center"/>
              <w:rPr>
                <w:sz w:val="22"/>
                <w:szCs w:val="22"/>
                <w:lang w:val="en-US"/>
              </w:rPr>
            </w:pPr>
          </w:p>
        </w:tc>
        <w:tc>
          <w:tcPr>
            <w:tcW w:w="1128" w:type="dxa"/>
            <w:tcBorders>
              <w:left w:val="nil"/>
              <w:right w:val="nil"/>
            </w:tcBorders>
          </w:tcPr>
          <w:p w:rsidR="00AF3D9A" w:rsidRDefault="00E20F61" w:rsidP="00E20F61">
            <w:pPr>
              <w:jc w:val="center"/>
              <w:rPr>
                <w:sz w:val="22"/>
                <w:szCs w:val="22"/>
                <w:lang w:val="en-US"/>
              </w:rPr>
            </w:pPr>
            <w:r>
              <w:rPr>
                <w:sz w:val="22"/>
                <w:szCs w:val="22"/>
                <w:lang w:val="en-US"/>
              </w:rPr>
              <w:t>2.79</w:t>
            </w:r>
          </w:p>
        </w:tc>
      </w:tr>
      <w:tr w:rsidR="00AF3D9A" w:rsidTr="00E20F61">
        <w:tc>
          <w:tcPr>
            <w:tcW w:w="485" w:type="dxa"/>
            <w:tcBorders>
              <w:left w:val="nil"/>
              <w:right w:val="nil"/>
            </w:tcBorders>
          </w:tcPr>
          <w:p w:rsidR="00AF3D9A" w:rsidRPr="00A76DC7" w:rsidRDefault="00AF3D9A" w:rsidP="00835015">
            <w:pPr>
              <w:jc w:val="both"/>
              <w:rPr>
                <w:sz w:val="22"/>
                <w:szCs w:val="22"/>
                <w:lang w:val="en-US"/>
              </w:rPr>
            </w:pPr>
          </w:p>
        </w:tc>
        <w:tc>
          <w:tcPr>
            <w:tcW w:w="4627" w:type="dxa"/>
            <w:tcBorders>
              <w:left w:val="nil"/>
              <w:right w:val="nil"/>
            </w:tcBorders>
          </w:tcPr>
          <w:p w:rsidR="00AF3D9A" w:rsidRPr="00E20F61" w:rsidRDefault="00E20F61" w:rsidP="00835015">
            <w:pPr>
              <w:jc w:val="both"/>
              <w:rPr>
                <w:b/>
                <w:sz w:val="22"/>
                <w:szCs w:val="22"/>
                <w:lang w:val="en-US"/>
              </w:rPr>
            </w:pPr>
            <w:r>
              <w:rPr>
                <w:b/>
                <w:sz w:val="22"/>
                <w:szCs w:val="22"/>
                <w:lang w:val="en-US"/>
              </w:rPr>
              <w:t xml:space="preserve">Total nilai </w:t>
            </w:r>
            <w:r w:rsidRPr="00E20F61">
              <w:rPr>
                <w:b/>
                <w:i/>
                <w:sz w:val="22"/>
                <w:szCs w:val="22"/>
                <w:lang w:val="en-US"/>
              </w:rPr>
              <w:t>Strenghts-Weaknesses</w:t>
            </w:r>
          </w:p>
        </w:tc>
        <w:tc>
          <w:tcPr>
            <w:tcW w:w="990" w:type="dxa"/>
            <w:tcBorders>
              <w:left w:val="nil"/>
              <w:right w:val="nil"/>
            </w:tcBorders>
          </w:tcPr>
          <w:p w:rsidR="00AF3D9A" w:rsidRDefault="00AF3D9A" w:rsidP="00E20F61">
            <w:pPr>
              <w:jc w:val="center"/>
              <w:rPr>
                <w:sz w:val="22"/>
                <w:szCs w:val="22"/>
                <w:lang w:val="en-US"/>
              </w:rPr>
            </w:pPr>
          </w:p>
        </w:tc>
        <w:tc>
          <w:tcPr>
            <w:tcW w:w="1130" w:type="dxa"/>
            <w:tcBorders>
              <w:left w:val="nil"/>
              <w:right w:val="nil"/>
            </w:tcBorders>
          </w:tcPr>
          <w:p w:rsidR="00AF3D9A" w:rsidRDefault="00AF3D9A" w:rsidP="00E20F61">
            <w:pPr>
              <w:jc w:val="center"/>
              <w:rPr>
                <w:sz w:val="22"/>
                <w:szCs w:val="22"/>
                <w:lang w:val="en-US"/>
              </w:rPr>
            </w:pPr>
          </w:p>
        </w:tc>
        <w:tc>
          <w:tcPr>
            <w:tcW w:w="1128" w:type="dxa"/>
            <w:tcBorders>
              <w:left w:val="nil"/>
              <w:right w:val="nil"/>
            </w:tcBorders>
          </w:tcPr>
          <w:p w:rsidR="00AF3D9A" w:rsidRDefault="00E20F61" w:rsidP="00E20F61">
            <w:pPr>
              <w:jc w:val="center"/>
              <w:rPr>
                <w:sz w:val="22"/>
                <w:szCs w:val="22"/>
                <w:lang w:val="en-US"/>
              </w:rPr>
            </w:pPr>
            <w:r>
              <w:rPr>
                <w:sz w:val="22"/>
                <w:szCs w:val="22"/>
                <w:lang w:val="en-US"/>
              </w:rPr>
              <w:t>-0.09</w:t>
            </w:r>
          </w:p>
        </w:tc>
      </w:tr>
    </w:tbl>
    <w:p w:rsidR="00A76DC7" w:rsidRPr="008201EA" w:rsidRDefault="00A76DC7" w:rsidP="00071D78">
      <w:pPr>
        <w:jc w:val="both"/>
        <w:rPr>
          <w:b/>
          <w:sz w:val="22"/>
          <w:szCs w:val="22"/>
          <w:lang w:val="en-US"/>
        </w:rPr>
      </w:pPr>
    </w:p>
    <w:p w:rsidR="00071D78" w:rsidRDefault="00071D78" w:rsidP="00071D78">
      <w:pPr>
        <w:jc w:val="both"/>
        <w:rPr>
          <w:sz w:val="22"/>
          <w:szCs w:val="22"/>
        </w:rPr>
      </w:pPr>
    </w:p>
    <w:p w:rsidR="00E20F61" w:rsidRDefault="00E20F61" w:rsidP="00E20F61">
      <w:pPr>
        <w:jc w:val="both"/>
        <w:rPr>
          <w:b/>
          <w:sz w:val="22"/>
          <w:szCs w:val="22"/>
          <w:lang w:val="en-US"/>
        </w:rPr>
      </w:pPr>
      <w:r>
        <w:rPr>
          <w:b/>
          <w:sz w:val="22"/>
          <w:szCs w:val="22"/>
          <w:lang w:val="en-US"/>
        </w:rPr>
        <w:t xml:space="preserve">Tabel </w:t>
      </w:r>
      <w:r w:rsidR="006D252E">
        <w:rPr>
          <w:b/>
          <w:sz w:val="22"/>
          <w:szCs w:val="22"/>
          <w:lang w:val="en-US"/>
        </w:rPr>
        <w:t>2</w:t>
      </w:r>
      <w:r>
        <w:rPr>
          <w:b/>
          <w:sz w:val="22"/>
          <w:szCs w:val="22"/>
          <w:lang w:val="en-US"/>
        </w:rPr>
        <w:t>. Analisis SWOT Eksternal UKM Nugini</w:t>
      </w:r>
    </w:p>
    <w:tbl>
      <w:tblPr>
        <w:tblStyle w:val="TableGrid"/>
        <w:tblW w:w="0" w:type="auto"/>
        <w:tblLook w:val="04A0" w:firstRow="1" w:lastRow="0" w:firstColumn="1" w:lastColumn="0" w:noHBand="0" w:noVBand="1"/>
      </w:tblPr>
      <w:tblGrid>
        <w:gridCol w:w="485"/>
        <w:gridCol w:w="4627"/>
        <w:gridCol w:w="990"/>
        <w:gridCol w:w="1130"/>
        <w:gridCol w:w="1128"/>
      </w:tblGrid>
      <w:tr w:rsidR="00E20F61" w:rsidTr="00835015">
        <w:trPr>
          <w:trHeight w:val="313"/>
        </w:trPr>
        <w:tc>
          <w:tcPr>
            <w:tcW w:w="485" w:type="dxa"/>
            <w:tcBorders>
              <w:left w:val="nil"/>
              <w:bottom w:val="single" w:sz="4" w:space="0" w:color="auto"/>
              <w:right w:val="nil"/>
            </w:tcBorders>
          </w:tcPr>
          <w:p w:rsidR="00E20F61" w:rsidRDefault="00E20F61" w:rsidP="00835015">
            <w:pPr>
              <w:jc w:val="both"/>
              <w:rPr>
                <w:b/>
                <w:sz w:val="22"/>
                <w:szCs w:val="22"/>
                <w:lang w:val="en-US"/>
              </w:rPr>
            </w:pPr>
          </w:p>
        </w:tc>
        <w:tc>
          <w:tcPr>
            <w:tcW w:w="4627" w:type="dxa"/>
            <w:tcBorders>
              <w:left w:val="nil"/>
              <w:right w:val="nil"/>
            </w:tcBorders>
            <w:vAlign w:val="center"/>
          </w:tcPr>
          <w:p w:rsidR="00E20F61" w:rsidRDefault="00E20F61" w:rsidP="00835015">
            <w:pPr>
              <w:jc w:val="center"/>
              <w:rPr>
                <w:b/>
                <w:sz w:val="22"/>
                <w:szCs w:val="22"/>
                <w:lang w:val="en-US"/>
              </w:rPr>
            </w:pPr>
            <w:r>
              <w:rPr>
                <w:b/>
                <w:sz w:val="22"/>
                <w:szCs w:val="22"/>
                <w:lang w:val="en-US"/>
              </w:rPr>
              <w:t>Faktor</w:t>
            </w:r>
          </w:p>
        </w:tc>
        <w:tc>
          <w:tcPr>
            <w:tcW w:w="990" w:type="dxa"/>
            <w:tcBorders>
              <w:left w:val="nil"/>
              <w:right w:val="nil"/>
            </w:tcBorders>
            <w:vAlign w:val="center"/>
          </w:tcPr>
          <w:p w:rsidR="00E20F61" w:rsidRDefault="00E20F61" w:rsidP="00835015">
            <w:pPr>
              <w:jc w:val="center"/>
              <w:rPr>
                <w:b/>
                <w:sz w:val="22"/>
                <w:szCs w:val="22"/>
                <w:lang w:val="en-US"/>
              </w:rPr>
            </w:pPr>
            <w:r>
              <w:rPr>
                <w:b/>
                <w:sz w:val="22"/>
                <w:szCs w:val="22"/>
                <w:lang w:val="en-US"/>
              </w:rPr>
              <w:t>Bobot</w:t>
            </w:r>
          </w:p>
        </w:tc>
        <w:tc>
          <w:tcPr>
            <w:tcW w:w="1130" w:type="dxa"/>
            <w:tcBorders>
              <w:left w:val="nil"/>
              <w:right w:val="nil"/>
            </w:tcBorders>
            <w:vAlign w:val="center"/>
          </w:tcPr>
          <w:p w:rsidR="00E20F61" w:rsidRPr="00E20F61" w:rsidRDefault="00E20F61" w:rsidP="00835015">
            <w:pPr>
              <w:jc w:val="center"/>
              <w:rPr>
                <w:b/>
                <w:i/>
                <w:sz w:val="22"/>
                <w:szCs w:val="22"/>
                <w:lang w:val="en-US"/>
              </w:rPr>
            </w:pPr>
            <w:r w:rsidRPr="00E20F61">
              <w:rPr>
                <w:b/>
                <w:i/>
                <w:sz w:val="22"/>
                <w:szCs w:val="22"/>
                <w:lang w:val="en-US"/>
              </w:rPr>
              <w:t>Rating</w:t>
            </w:r>
          </w:p>
        </w:tc>
        <w:tc>
          <w:tcPr>
            <w:tcW w:w="1128" w:type="dxa"/>
            <w:tcBorders>
              <w:left w:val="nil"/>
              <w:right w:val="nil"/>
            </w:tcBorders>
            <w:vAlign w:val="center"/>
          </w:tcPr>
          <w:p w:rsidR="00E20F61" w:rsidRDefault="00E20F61" w:rsidP="00835015">
            <w:pPr>
              <w:jc w:val="center"/>
              <w:rPr>
                <w:b/>
                <w:sz w:val="22"/>
                <w:szCs w:val="22"/>
                <w:lang w:val="en-US"/>
              </w:rPr>
            </w:pPr>
            <w:r>
              <w:rPr>
                <w:b/>
                <w:sz w:val="22"/>
                <w:szCs w:val="22"/>
                <w:lang w:val="en-US"/>
              </w:rPr>
              <w:t>Skor</w:t>
            </w:r>
          </w:p>
          <w:p w:rsidR="00E20F61" w:rsidRDefault="00E20F61" w:rsidP="00835015">
            <w:pPr>
              <w:jc w:val="center"/>
              <w:rPr>
                <w:b/>
                <w:sz w:val="22"/>
                <w:szCs w:val="22"/>
                <w:lang w:val="en-US"/>
              </w:rPr>
            </w:pPr>
            <w:r>
              <w:rPr>
                <w:b/>
                <w:sz w:val="22"/>
                <w:szCs w:val="22"/>
                <w:lang w:val="en-US"/>
              </w:rPr>
              <w:t>(b x r)</w:t>
            </w:r>
          </w:p>
        </w:tc>
      </w:tr>
      <w:tr w:rsidR="00E20F61" w:rsidTr="00835015">
        <w:tc>
          <w:tcPr>
            <w:tcW w:w="485" w:type="dxa"/>
            <w:tcBorders>
              <w:left w:val="nil"/>
              <w:right w:val="nil"/>
            </w:tcBorders>
          </w:tcPr>
          <w:p w:rsidR="00E20F61" w:rsidRDefault="00E20F61" w:rsidP="00835015">
            <w:pPr>
              <w:jc w:val="both"/>
              <w:rPr>
                <w:b/>
                <w:sz w:val="22"/>
                <w:szCs w:val="22"/>
                <w:lang w:val="en-US"/>
              </w:rPr>
            </w:pPr>
          </w:p>
        </w:tc>
        <w:tc>
          <w:tcPr>
            <w:tcW w:w="4627" w:type="dxa"/>
            <w:tcBorders>
              <w:left w:val="nil"/>
              <w:right w:val="nil"/>
            </w:tcBorders>
          </w:tcPr>
          <w:p w:rsidR="00E20F61" w:rsidRPr="00AF3D9A" w:rsidRDefault="00E20F61" w:rsidP="00835015">
            <w:pPr>
              <w:jc w:val="both"/>
              <w:rPr>
                <w:b/>
                <w:i/>
                <w:sz w:val="22"/>
                <w:szCs w:val="22"/>
                <w:lang w:val="en-US"/>
              </w:rPr>
            </w:pPr>
            <w:r>
              <w:rPr>
                <w:b/>
                <w:i/>
                <w:sz w:val="22"/>
                <w:szCs w:val="22"/>
                <w:lang w:val="en-US"/>
              </w:rPr>
              <w:t>Opportunities</w:t>
            </w:r>
          </w:p>
        </w:tc>
        <w:tc>
          <w:tcPr>
            <w:tcW w:w="990" w:type="dxa"/>
            <w:tcBorders>
              <w:left w:val="nil"/>
              <w:right w:val="nil"/>
            </w:tcBorders>
          </w:tcPr>
          <w:p w:rsidR="00E20F61" w:rsidRDefault="00E20F61" w:rsidP="00835015">
            <w:pPr>
              <w:jc w:val="center"/>
              <w:rPr>
                <w:b/>
                <w:sz w:val="22"/>
                <w:szCs w:val="22"/>
                <w:lang w:val="en-US"/>
              </w:rPr>
            </w:pPr>
          </w:p>
        </w:tc>
        <w:tc>
          <w:tcPr>
            <w:tcW w:w="1130" w:type="dxa"/>
            <w:tcBorders>
              <w:left w:val="nil"/>
              <w:right w:val="nil"/>
            </w:tcBorders>
          </w:tcPr>
          <w:p w:rsidR="00E20F61" w:rsidRDefault="00E20F61" w:rsidP="00835015">
            <w:pPr>
              <w:jc w:val="center"/>
              <w:rPr>
                <w:b/>
                <w:sz w:val="22"/>
                <w:szCs w:val="22"/>
                <w:lang w:val="en-US"/>
              </w:rPr>
            </w:pPr>
          </w:p>
        </w:tc>
        <w:tc>
          <w:tcPr>
            <w:tcW w:w="1128" w:type="dxa"/>
            <w:tcBorders>
              <w:left w:val="nil"/>
              <w:right w:val="nil"/>
            </w:tcBorders>
          </w:tcPr>
          <w:p w:rsidR="00E20F61" w:rsidRDefault="00E20F61" w:rsidP="00835015">
            <w:pPr>
              <w:jc w:val="center"/>
              <w:rPr>
                <w:b/>
                <w:sz w:val="22"/>
                <w:szCs w:val="22"/>
                <w:lang w:val="en-US"/>
              </w:rPr>
            </w:pPr>
          </w:p>
        </w:tc>
      </w:tr>
      <w:tr w:rsidR="00E20F61" w:rsidTr="00835015">
        <w:tc>
          <w:tcPr>
            <w:tcW w:w="485" w:type="dxa"/>
            <w:tcBorders>
              <w:left w:val="nil"/>
              <w:right w:val="nil"/>
            </w:tcBorders>
          </w:tcPr>
          <w:p w:rsidR="00E20F61" w:rsidRPr="00A76DC7" w:rsidRDefault="00E20F61" w:rsidP="00835015">
            <w:pPr>
              <w:jc w:val="center"/>
              <w:rPr>
                <w:sz w:val="22"/>
                <w:szCs w:val="22"/>
                <w:lang w:val="en-US"/>
              </w:rPr>
            </w:pPr>
            <w:r>
              <w:rPr>
                <w:sz w:val="22"/>
                <w:szCs w:val="22"/>
                <w:lang w:val="en-US"/>
              </w:rPr>
              <w:t>o</w:t>
            </w:r>
            <w:r w:rsidRPr="00A76DC7">
              <w:rPr>
                <w:sz w:val="22"/>
                <w:szCs w:val="22"/>
                <w:lang w:val="en-US"/>
              </w:rPr>
              <w:t>1</w:t>
            </w:r>
          </w:p>
        </w:tc>
        <w:tc>
          <w:tcPr>
            <w:tcW w:w="4627" w:type="dxa"/>
            <w:tcBorders>
              <w:left w:val="nil"/>
              <w:right w:val="nil"/>
            </w:tcBorders>
          </w:tcPr>
          <w:p w:rsidR="00E20F61" w:rsidRPr="00A76DC7" w:rsidRDefault="00B17AA8" w:rsidP="00835015">
            <w:pPr>
              <w:jc w:val="both"/>
              <w:rPr>
                <w:sz w:val="22"/>
                <w:szCs w:val="22"/>
                <w:lang w:val="en-US"/>
              </w:rPr>
            </w:pPr>
            <w:r>
              <w:rPr>
                <w:sz w:val="22"/>
                <w:szCs w:val="22"/>
                <w:lang w:val="en-US"/>
              </w:rPr>
              <w:t>Komunitas</w:t>
            </w:r>
          </w:p>
        </w:tc>
        <w:tc>
          <w:tcPr>
            <w:tcW w:w="990" w:type="dxa"/>
            <w:tcBorders>
              <w:left w:val="nil"/>
              <w:right w:val="nil"/>
            </w:tcBorders>
          </w:tcPr>
          <w:p w:rsidR="00E20F61" w:rsidRPr="00A76DC7" w:rsidRDefault="00E20F61" w:rsidP="00E20F61">
            <w:pPr>
              <w:jc w:val="center"/>
              <w:rPr>
                <w:sz w:val="22"/>
                <w:szCs w:val="22"/>
                <w:lang w:val="en-US"/>
              </w:rPr>
            </w:pPr>
            <w:r>
              <w:rPr>
                <w:sz w:val="22"/>
                <w:szCs w:val="22"/>
                <w:lang w:val="en-US"/>
              </w:rPr>
              <w:t>0.17</w:t>
            </w:r>
          </w:p>
        </w:tc>
        <w:tc>
          <w:tcPr>
            <w:tcW w:w="1130" w:type="dxa"/>
            <w:tcBorders>
              <w:left w:val="nil"/>
              <w:right w:val="nil"/>
            </w:tcBorders>
          </w:tcPr>
          <w:p w:rsidR="00E20F61" w:rsidRPr="00A76DC7" w:rsidRDefault="00E20F61" w:rsidP="00835015">
            <w:pPr>
              <w:jc w:val="center"/>
              <w:rPr>
                <w:sz w:val="22"/>
                <w:szCs w:val="22"/>
                <w:lang w:val="en-US"/>
              </w:rPr>
            </w:pPr>
            <w:r>
              <w:rPr>
                <w:sz w:val="22"/>
                <w:szCs w:val="22"/>
                <w:lang w:val="en-US"/>
              </w:rPr>
              <w:t>2</w:t>
            </w:r>
          </w:p>
        </w:tc>
        <w:tc>
          <w:tcPr>
            <w:tcW w:w="1128" w:type="dxa"/>
            <w:tcBorders>
              <w:left w:val="nil"/>
              <w:right w:val="nil"/>
            </w:tcBorders>
          </w:tcPr>
          <w:p w:rsidR="00E20F61" w:rsidRPr="00A76DC7" w:rsidRDefault="00B17AA8" w:rsidP="00835015">
            <w:pPr>
              <w:jc w:val="center"/>
              <w:rPr>
                <w:sz w:val="22"/>
                <w:szCs w:val="22"/>
                <w:lang w:val="en-US"/>
              </w:rPr>
            </w:pPr>
            <w:r>
              <w:rPr>
                <w:sz w:val="22"/>
                <w:szCs w:val="22"/>
                <w:lang w:val="en-US"/>
              </w:rPr>
              <w:t>0.34</w:t>
            </w:r>
          </w:p>
        </w:tc>
      </w:tr>
      <w:tr w:rsidR="00E20F61" w:rsidTr="00835015">
        <w:tc>
          <w:tcPr>
            <w:tcW w:w="485" w:type="dxa"/>
            <w:tcBorders>
              <w:left w:val="nil"/>
              <w:right w:val="nil"/>
            </w:tcBorders>
          </w:tcPr>
          <w:p w:rsidR="00E20F61" w:rsidRPr="00A76DC7" w:rsidRDefault="00E20F61" w:rsidP="00E20F61">
            <w:pPr>
              <w:jc w:val="center"/>
              <w:rPr>
                <w:sz w:val="22"/>
                <w:szCs w:val="22"/>
                <w:lang w:val="en-US"/>
              </w:rPr>
            </w:pPr>
            <w:r>
              <w:rPr>
                <w:sz w:val="22"/>
                <w:szCs w:val="22"/>
                <w:lang w:val="en-US"/>
              </w:rPr>
              <w:t>o</w:t>
            </w:r>
            <w:r w:rsidRPr="00A76DC7">
              <w:rPr>
                <w:sz w:val="22"/>
                <w:szCs w:val="22"/>
                <w:lang w:val="en-US"/>
              </w:rPr>
              <w:t>2</w:t>
            </w:r>
          </w:p>
        </w:tc>
        <w:tc>
          <w:tcPr>
            <w:tcW w:w="4627" w:type="dxa"/>
            <w:tcBorders>
              <w:left w:val="nil"/>
              <w:right w:val="nil"/>
            </w:tcBorders>
          </w:tcPr>
          <w:p w:rsidR="00E20F61" w:rsidRPr="00A76DC7" w:rsidRDefault="00882319" w:rsidP="00E20F61">
            <w:pPr>
              <w:jc w:val="both"/>
              <w:rPr>
                <w:sz w:val="22"/>
                <w:szCs w:val="22"/>
                <w:lang w:val="en-US"/>
              </w:rPr>
            </w:pPr>
            <w:r>
              <w:rPr>
                <w:sz w:val="22"/>
                <w:szCs w:val="22"/>
                <w:lang w:val="en-US"/>
              </w:rPr>
              <w:t>Pesaing yang masih tergolong sedikit</w:t>
            </w:r>
          </w:p>
        </w:tc>
        <w:tc>
          <w:tcPr>
            <w:tcW w:w="990" w:type="dxa"/>
            <w:tcBorders>
              <w:left w:val="nil"/>
              <w:right w:val="nil"/>
            </w:tcBorders>
          </w:tcPr>
          <w:p w:rsidR="00E20F61" w:rsidRDefault="00E20F61" w:rsidP="00E20F61">
            <w:pPr>
              <w:jc w:val="center"/>
            </w:pPr>
            <w:r w:rsidRPr="00903D02">
              <w:rPr>
                <w:sz w:val="22"/>
                <w:szCs w:val="22"/>
                <w:lang w:val="en-US"/>
              </w:rPr>
              <w:t>0.17</w:t>
            </w:r>
          </w:p>
        </w:tc>
        <w:tc>
          <w:tcPr>
            <w:tcW w:w="1130" w:type="dxa"/>
            <w:tcBorders>
              <w:left w:val="nil"/>
              <w:right w:val="nil"/>
            </w:tcBorders>
          </w:tcPr>
          <w:p w:rsidR="00E20F61" w:rsidRPr="00A76DC7" w:rsidRDefault="00E20F61" w:rsidP="00E20F61">
            <w:pPr>
              <w:jc w:val="center"/>
              <w:rPr>
                <w:sz w:val="22"/>
                <w:szCs w:val="22"/>
                <w:lang w:val="en-US"/>
              </w:rPr>
            </w:pPr>
            <w:r>
              <w:rPr>
                <w:sz w:val="22"/>
                <w:szCs w:val="22"/>
                <w:lang w:val="en-US"/>
              </w:rPr>
              <w:t>3</w:t>
            </w:r>
          </w:p>
        </w:tc>
        <w:tc>
          <w:tcPr>
            <w:tcW w:w="1128" w:type="dxa"/>
            <w:tcBorders>
              <w:left w:val="nil"/>
              <w:right w:val="nil"/>
            </w:tcBorders>
          </w:tcPr>
          <w:p w:rsidR="00E20F61" w:rsidRPr="00A76DC7" w:rsidRDefault="00B17AA8" w:rsidP="00E20F61">
            <w:pPr>
              <w:jc w:val="center"/>
              <w:rPr>
                <w:sz w:val="22"/>
                <w:szCs w:val="22"/>
                <w:lang w:val="en-US"/>
              </w:rPr>
            </w:pPr>
            <w:r>
              <w:rPr>
                <w:sz w:val="22"/>
                <w:szCs w:val="22"/>
                <w:lang w:val="en-US"/>
              </w:rPr>
              <w:t>0.51</w:t>
            </w:r>
          </w:p>
        </w:tc>
      </w:tr>
      <w:tr w:rsidR="00E20F61" w:rsidTr="00835015">
        <w:tc>
          <w:tcPr>
            <w:tcW w:w="485" w:type="dxa"/>
            <w:tcBorders>
              <w:left w:val="nil"/>
              <w:right w:val="nil"/>
            </w:tcBorders>
          </w:tcPr>
          <w:p w:rsidR="00E20F61" w:rsidRPr="00A76DC7" w:rsidRDefault="00E20F61" w:rsidP="00E20F61">
            <w:pPr>
              <w:jc w:val="center"/>
              <w:rPr>
                <w:sz w:val="22"/>
                <w:szCs w:val="22"/>
                <w:lang w:val="en-US"/>
              </w:rPr>
            </w:pPr>
            <w:r>
              <w:rPr>
                <w:sz w:val="22"/>
                <w:szCs w:val="22"/>
                <w:lang w:val="en-US"/>
              </w:rPr>
              <w:t>o</w:t>
            </w:r>
            <w:r w:rsidRPr="00A76DC7">
              <w:rPr>
                <w:sz w:val="22"/>
                <w:szCs w:val="22"/>
                <w:lang w:val="en-US"/>
              </w:rPr>
              <w:t>3</w:t>
            </w:r>
          </w:p>
        </w:tc>
        <w:tc>
          <w:tcPr>
            <w:tcW w:w="4627" w:type="dxa"/>
            <w:tcBorders>
              <w:left w:val="nil"/>
              <w:right w:val="nil"/>
            </w:tcBorders>
          </w:tcPr>
          <w:p w:rsidR="00E20F61" w:rsidRPr="00A76DC7" w:rsidRDefault="00882319" w:rsidP="00E20F61">
            <w:pPr>
              <w:jc w:val="both"/>
              <w:rPr>
                <w:sz w:val="22"/>
                <w:szCs w:val="22"/>
                <w:lang w:val="en-US"/>
              </w:rPr>
            </w:pPr>
            <w:r>
              <w:rPr>
                <w:sz w:val="22"/>
                <w:szCs w:val="22"/>
                <w:lang w:val="en-US"/>
              </w:rPr>
              <w:t>Pelatihan</w:t>
            </w:r>
          </w:p>
        </w:tc>
        <w:tc>
          <w:tcPr>
            <w:tcW w:w="990" w:type="dxa"/>
            <w:tcBorders>
              <w:left w:val="nil"/>
              <w:right w:val="nil"/>
            </w:tcBorders>
          </w:tcPr>
          <w:p w:rsidR="00E20F61" w:rsidRDefault="00E20F61" w:rsidP="00E20F61">
            <w:pPr>
              <w:jc w:val="center"/>
            </w:pPr>
            <w:r w:rsidRPr="00903D02">
              <w:rPr>
                <w:sz w:val="22"/>
                <w:szCs w:val="22"/>
                <w:lang w:val="en-US"/>
              </w:rPr>
              <w:t>0.17</w:t>
            </w:r>
          </w:p>
        </w:tc>
        <w:tc>
          <w:tcPr>
            <w:tcW w:w="1130" w:type="dxa"/>
            <w:tcBorders>
              <w:left w:val="nil"/>
              <w:right w:val="nil"/>
            </w:tcBorders>
          </w:tcPr>
          <w:p w:rsidR="00E20F61" w:rsidRPr="00A76DC7" w:rsidRDefault="00E20F61" w:rsidP="00E20F61">
            <w:pPr>
              <w:jc w:val="center"/>
              <w:rPr>
                <w:sz w:val="22"/>
                <w:szCs w:val="22"/>
                <w:lang w:val="en-US"/>
              </w:rPr>
            </w:pPr>
            <w:r>
              <w:rPr>
                <w:sz w:val="22"/>
                <w:szCs w:val="22"/>
                <w:lang w:val="en-US"/>
              </w:rPr>
              <w:t>3</w:t>
            </w:r>
          </w:p>
        </w:tc>
        <w:tc>
          <w:tcPr>
            <w:tcW w:w="1128" w:type="dxa"/>
            <w:tcBorders>
              <w:left w:val="nil"/>
              <w:right w:val="nil"/>
            </w:tcBorders>
          </w:tcPr>
          <w:p w:rsidR="00E20F61" w:rsidRPr="00A76DC7" w:rsidRDefault="00B17AA8" w:rsidP="00E20F61">
            <w:pPr>
              <w:jc w:val="center"/>
              <w:rPr>
                <w:sz w:val="22"/>
                <w:szCs w:val="22"/>
                <w:lang w:val="en-US"/>
              </w:rPr>
            </w:pPr>
            <w:r>
              <w:rPr>
                <w:sz w:val="22"/>
                <w:szCs w:val="22"/>
                <w:lang w:val="en-US"/>
              </w:rPr>
              <w:t>0.51</w:t>
            </w:r>
          </w:p>
        </w:tc>
      </w:tr>
      <w:tr w:rsidR="00E20F61" w:rsidTr="00835015">
        <w:tc>
          <w:tcPr>
            <w:tcW w:w="485" w:type="dxa"/>
            <w:tcBorders>
              <w:left w:val="nil"/>
              <w:right w:val="nil"/>
            </w:tcBorders>
          </w:tcPr>
          <w:p w:rsidR="00E20F61" w:rsidRPr="00A76DC7" w:rsidRDefault="00E20F61" w:rsidP="00E20F61">
            <w:pPr>
              <w:jc w:val="center"/>
              <w:rPr>
                <w:sz w:val="22"/>
                <w:szCs w:val="22"/>
                <w:lang w:val="en-US"/>
              </w:rPr>
            </w:pPr>
            <w:r>
              <w:rPr>
                <w:sz w:val="22"/>
                <w:szCs w:val="22"/>
                <w:lang w:val="en-US"/>
              </w:rPr>
              <w:t>o</w:t>
            </w:r>
            <w:r w:rsidRPr="00A76DC7">
              <w:rPr>
                <w:sz w:val="22"/>
                <w:szCs w:val="22"/>
                <w:lang w:val="en-US"/>
              </w:rPr>
              <w:t>4</w:t>
            </w:r>
          </w:p>
        </w:tc>
        <w:tc>
          <w:tcPr>
            <w:tcW w:w="4627" w:type="dxa"/>
            <w:tcBorders>
              <w:left w:val="nil"/>
              <w:right w:val="nil"/>
            </w:tcBorders>
          </w:tcPr>
          <w:p w:rsidR="00E20F61" w:rsidRPr="00A76DC7" w:rsidRDefault="00882319" w:rsidP="00E20F61">
            <w:pPr>
              <w:jc w:val="both"/>
              <w:rPr>
                <w:sz w:val="22"/>
                <w:szCs w:val="22"/>
                <w:lang w:val="en-US"/>
              </w:rPr>
            </w:pPr>
            <w:r>
              <w:rPr>
                <w:sz w:val="22"/>
                <w:szCs w:val="22"/>
                <w:lang w:val="en-US"/>
              </w:rPr>
              <w:t>Pameran produk</w:t>
            </w:r>
          </w:p>
        </w:tc>
        <w:tc>
          <w:tcPr>
            <w:tcW w:w="990" w:type="dxa"/>
            <w:tcBorders>
              <w:left w:val="nil"/>
              <w:right w:val="nil"/>
            </w:tcBorders>
          </w:tcPr>
          <w:p w:rsidR="00E20F61" w:rsidRDefault="00E20F61" w:rsidP="00E20F61">
            <w:pPr>
              <w:jc w:val="center"/>
            </w:pPr>
            <w:r w:rsidRPr="00903D02">
              <w:rPr>
                <w:sz w:val="22"/>
                <w:szCs w:val="22"/>
                <w:lang w:val="en-US"/>
              </w:rPr>
              <w:t>0.17</w:t>
            </w:r>
          </w:p>
        </w:tc>
        <w:tc>
          <w:tcPr>
            <w:tcW w:w="1130" w:type="dxa"/>
            <w:tcBorders>
              <w:left w:val="nil"/>
              <w:right w:val="nil"/>
            </w:tcBorders>
          </w:tcPr>
          <w:p w:rsidR="00E20F61" w:rsidRPr="00A76DC7" w:rsidRDefault="00E20F61" w:rsidP="00E20F61">
            <w:pPr>
              <w:jc w:val="center"/>
              <w:rPr>
                <w:sz w:val="22"/>
                <w:szCs w:val="22"/>
                <w:lang w:val="en-US"/>
              </w:rPr>
            </w:pPr>
            <w:r>
              <w:rPr>
                <w:sz w:val="22"/>
                <w:szCs w:val="22"/>
                <w:lang w:val="en-US"/>
              </w:rPr>
              <w:t>2</w:t>
            </w:r>
          </w:p>
        </w:tc>
        <w:tc>
          <w:tcPr>
            <w:tcW w:w="1128" w:type="dxa"/>
            <w:tcBorders>
              <w:left w:val="nil"/>
              <w:right w:val="nil"/>
            </w:tcBorders>
          </w:tcPr>
          <w:p w:rsidR="00E20F61" w:rsidRPr="00A76DC7" w:rsidRDefault="00B17AA8" w:rsidP="00E20F61">
            <w:pPr>
              <w:jc w:val="center"/>
              <w:rPr>
                <w:sz w:val="22"/>
                <w:szCs w:val="22"/>
                <w:lang w:val="en-US"/>
              </w:rPr>
            </w:pPr>
            <w:r>
              <w:rPr>
                <w:sz w:val="22"/>
                <w:szCs w:val="22"/>
                <w:lang w:val="en-US"/>
              </w:rPr>
              <w:t>0.34</w:t>
            </w:r>
          </w:p>
        </w:tc>
      </w:tr>
      <w:tr w:rsidR="00E20F61" w:rsidTr="00835015">
        <w:tc>
          <w:tcPr>
            <w:tcW w:w="485" w:type="dxa"/>
            <w:tcBorders>
              <w:left w:val="nil"/>
              <w:right w:val="nil"/>
            </w:tcBorders>
          </w:tcPr>
          <w:p w:rsidR="00E20F61" w:rsidRDefault="00E20F61" w:rsidP="00835015">
            <w:pPr>
              <w:jc w:val="center"/>
              <w:rPr>
                <w:b/>
                <w:sz w:val="22"/>
                <w:szCs w:val="22"/>
                <w:lang w:val="en-US"/>
              </w:rPr>
            </w:pPr>
          </w:p>
        </w:tc>
        <w:tc>
          <w:tcPr>
            <w:tcW w:w="4627" w:type="dxa"/>
            <w:tcBorders>
              <w:left w:val="nil"/>
              <w:right w:val="nil"/>
            </w:tcBorders>
          </w:tcPr>
          <w:p w:rsidR="00E20F61" w:rsidRPr="00416567" w:rsidRDefault="00E20F61" w:rsidP="00835015">
            <w:pPr>
              <w:jc w:val="both"/>
              <w:rPr>
                <w:b/>
                <w:i/>
                <w:sz w:val="22"/>
                <w:szCs w:val="22"/>
                <w:lang w:val="en-US"/>
              </w:rPr>
            </w:pPr>
            <w:r>
              <w:rPr>
                <w:b/>
                <w:i/>
                <w:sz w:val="22"/>
                <w:szCs w:val="22"/>
                <w:lang w:val="en-US"/>
              </w:rPr>
              <w:t>Threats</w:t>
            </w:r>
          </w:p>
        </w:tc>
        <w:tc>
          <w:tcPr>
            <w:tcW w:w="990" w:type="dxa"/>
            <w:tcBorders>
              <w:left w:val="nil"/>
              <w:right w:val="nil"/>
            </w:tcBorders>
          </w:tcPr>
          <w:p w:rsidR="00E20F61" w:rsidRDefault="00E20F61" w:rsidP="00835015">
            <w:pPr>
              <w:jc w:val="center"/>
              <w:rPr>
                <w:b/>
                <w:sz w:val="22"/>
                <w:szCs w:val="22"/>
                <w:lang w:val="en-US"/>
              </w:rPr>
            </w:pPr>
          </w:p>
        </w:tc>
        <w:tc>
          <w:tcPr>
            <w:tcW w:w="1130" w:type="dxa"/>
            <w:tcBorders>
              <w:left w:val="nil"/>
              <w:right w:val="nil"/>
            </w:tcBorders>
          </w:tcPr>
          <w:p w:rsidR="00E20F61" w:rsidRDefault="00E20F61" w:rsidP="00835015">
            <w:pPr>
              <w:jc w:val="center"/>
              <w:rPr>
                <w:b/>
                <w:sz w:val="22"/>
                <w:szCs w:val="22"/>
                <w:lang w:val="en-US"/>
              </w:rPr>
            </w:pPr>
          </w:p>
        </w:tc>
        <w:tc>
          <w:tcPr>
            <w:tcW w:w="1128" w:type="dxa"/>
            <w:tcBorders>
              <w:left w:val="nil"/>
              <w:right w:val="nil"/>
            </w:tcBorders>
          </w:tcPr>
          <w:p w:rsidR="00E20F61" w:rsidRDefault="00E20F61" w:rsidP="00835015">
            <w:pPr>
              <w:jc w:val="center"/>
              <w:rPr>
                <w:b/>
                <w:sz w:val="22"/>
                <w:szCs w:val="22"/>
                <w:lang w:val="en-US"/>
              </w:rPr>
            </w:pPr>
          </w:p>
        </w:tc>
      </w:tr>
      <w:tr w:rsidR="00E20F61" w:rsidTr="00835015">
        <w:tc>
          <w:tcPr>
            <w:tcW w:w="485" w:type="dxa"/>
            <w:tcBorders>
              <w:left w:val="nil"/>
              <w:right w:val="nil"/>
            </w:tcBorders>
          </w:tcPr>
          <w:p w:rsidR="00E20F61" w:rsidRPr="00A76DC7" w:rsidRDefault="00E20F61" w:rsidP="00E20F61">
            <w:pPr>
              <w:jc w:val="center"/>
              <w:rPr>
                <w:sz w:val="22"/>
                <w:szCs w:val="22"/>
                <w:lang w:val="en-US"/>
              </w:rPr>
            </w:pPr>
            <w:r>
              <w:rPr>
                <w:sz w:val="22"/>
                <w:szCs w:val="22"/>
                <w:lang w:val="en-US"/>
              </w:rPr>
              <w:t>t</w:t>
            </w:r>
            <w:r w:rsidRPr="00A76DC7">
              <w:rPr>
                <w:sz w:val="22"/>
                <w:szCs w:val="22"/>
                <w:lang w:val="en-US"/>
              </w:rPr>
              <w:t>1</w:t>
            </w:r>
          </w:p>
        </w:tc>
        <w:tc>
          <w:tcPr>
            <w:tcW w:w="4627" w:type="dxa"/>
            <w:tcBorders>
              <w:left w:val="nil"/>
              <w:right w:val="nil"/>
            </w:tcBorders>
          </w:tcPr>
          <w:p w:rsidR="00E20F61" w:rsidRPr="00A76DC7" w:rsidRDefault="00882319" w:rsidP="00E20F61">
            <w:pPr>
              <w:jc w:val="both"/>
              <w:rPr>
                <w:sz w:val="22"/>
                <w:szCs w:val="22"/>
                <w:lang w:val="en-US"/>
              </w:rPr>
            </w:pPr>
            <w:r>
              <w:rPr>
                <w:sz w:val="22"/>
                <w:szCs w:val="22"/>
                <w:lang w:val="en-US"/>
              </w:rPr>
              <w:t>Kompetitor meniru produk onde ketawa</w:t>
            </w:r>
          </w:p>
        </w:tc>
        <w:tc>
          <w:tcPr>
            <w:tcW w:w="990" w:type="dxa"/>
            <w:tcBorders>
              <w:left w:val="nil"/>
              <w:right w:val="nil"/>
            </w:tcBorders>
          </w:tcPr>
          <w:p w:rsidR="00E20F61" w:rsidRDefault="00E20F61" w:rsidP="00E20F61">
            <w:pPr>
              <w:jc w:val="center"/>
            </w:pPr>
            <w:r w:rsidRPr="00D460DB">
              <w:rPr>
                <w:sz w:val="22"/>
                <w:szCs w:val="22"/>
                <w:lang w:val="en-US"/>
              </w:rPr>
              <w:t>0.1</w:t>
            </w:r>
            <w:r>
              <w:rPr>
                <w:sz w:val="22"/>
                <w:szCs w:val="22"/>
                <w:lang w:val="en-US"/>
              </w:rPr>
              <w:t>8</w:t>
            </w:r>
          </w:p>
        </w:tc>
        <w:tc>
          <w:tcPr>
            <w:tcW w:w="1130" w:type="dxa"/>
            <w:tcBorders>
              <w:left w:val="nil"/>
              <w:right w:val="nil"/>
            </w:tcBorders>
          </w:tcPr>
          <w:p w:rsidR="00E20F61" w:rsidRPr="00A76DC7" w:rsidRDefault="00E20F61" w:rsidP="00E20F61">
            <w:pPr>
              <w:jc w:val="center"/>
              <w:rPr>
                <w:sz w:val="22"/>
                <w:szCs w:val="22"/>
                <w:lang w:val="en-US"/>
              </w:rPr>
            </w:pPr>
            <w:r>
              <w:rPr>
                <w:sz w:val="22"/>
                <w:szCs w:val="22"/>
                <w:lang w:val="en-US"/>
              </w:rPr>
              <w:t>3</w:t>
            </w:r>
          </w:p>
        </w:tc>
        <w:tc>
          <w:tcPr>
            <w:tcW w:w="1128" w:type="dxa"/>
            <w:tcBorders>
              <w:left w:val="nil"/>
              <w:right w:val="nil"/>
            </w:tcBorders>
          </w:tcPr>
          <w:p w:rsidR="00E20F61" w:rsidRPr="00A76DC7" w:rsidRDefault="00B17AA8" w:rsidP="00E20F61">
            <w:pPr>
              <w:jc w:val="center"/>
              <w:rPr>
                <w:sz w:val="22"/>
                <w:szCs w:val="22"/>
                <w:lang w:val="en-US"/>
              </w:rPr>
            </w:pPr>
            <w:r>
              <w:rPr>
                <w:sz w:val="22"/>
                <w:szCs w:val="22"/>
                <w:lang w:val="en-US"/>
              </w:rPr>
              <w:t>0.54</w:t>
            </w:r>
          </w:p>
        </w:tc>
      </w:tr>
      <w:tr w:rsidR="00E20F61" w:rsidTr="00835015">
        <w:tc>
          <w:tcPr>
            <w:tcW w:w="485" w:type="dxa"/>
            <w:tcBorders>
              <w:left w:val="nil"/>
              <w:right w:val="nil"/>
            </w:tcBorders>
          </w:tcPr>
          <w:p w:rsidR="00E20F61" w:rsidRPr="00A76DC7" w:rsidRDefault="00E20F61" w:rsidP="00E20F61">
            <w:pPr>
              <w:jc w:val="center"/>
              <w:rPr>
                <w:sz w:val="22"/>
                <w:szCs w:val="22"/>
                <w:lang w:val="en-US"/>
              </w:rPr>
            </w:pPr>
            <w:r>
              <w:rPr>
                <w:sz w:val="22"/>
                <w:szCs w:val="22"/>
                <w:lang w:val="en-US"/>
              </w:rPr>
              <w:t>t</w:t>
            </w:r>
            <w:r w:rsidRPr="00A76DC7">
              <w:rPr>
                <w:sz w:val="22"/>
                <w:szCs w:val="22"/>
                <w:lang w:val="en-US"/>
              </w:rPr>
              <w:t>2</w:t>
            </w:r>
          </w:p>
        </w:tc>
        <w:tc>
          <w:tcPr>
            <w:tcW w:w="4627" w:type="dxa"/>
            <w:tcBorders>
              <w:left w:val="nil"/>
              <w:right w:val="nil"/>
            </w:tcBorders>
          </w:tcPr>
          <w:p w:rsidR="00E20F61" w:rsidRPr="00A76DC7" w:rsidRDefault="00882319" w:rsidP="00E20F61">
            <w:pPr>
              <w:jc w:val="both"/>
              <w:rPr>
                <w:sz w:val="22"/>
                <w:szCs w:val="22"/>
                <w:lang w:val="en-US"/>
              </w:rPr>
            </w:pPr>
            <w:r>
              <w:rPr>
                <w:sz w:val="22"/>
                <w:szCs w:val="22"/>
                <w:lang w:val="en-US"/>
              </w:rPr>
              <w:t>Harga Kompetitor lebih murah</w:t>
            </w:r>
          </w:p>
        </w:tc>
        <w:tc>
          <w:tcPr>
            <w:tcW w:w="990" w:type="dxa"/>
            <w:tcBorders>
              <w:left w:val="nil"/>
              <w:right w:val="nil"/>
            </w:tcBorders>
          </w:tcPr>
          <w:p w:rsidR="00E20F61" w:rsidRDefault="00E20F61" w:rsidP="00E20F61">
            <w:pPr>
              <w:jc w:val="center"/>
            </w:pPr>
            <w:r w:rsidRPr="00D460DB">
              <w:rPr>
                <w:sz w:val="22"/>
                <w:szCs w:val="22"/>
                <w:lang w:val="en-US"/>
              </w:rPr>
              <w:t>0.1</w:t>
            </w:r>
            <w:r>
              <w:rPr>
                <w:sz w:val="22"/>
                <w:szCs w:val="22"/>
                <w:lang w:val="en-US"/>
              </w:rPr>
              <w:t>4</w:t>
            </w:r>
          </w:p>
        </w:tc>
        <w:tc>
          <w:tcPr>
            <w:tcW w:w="1130" w:type="dxa"/>
            <w:tcBorders>
              <w:left w:val="nil"/>
              <w:right w:val="nil"/>
            </w:tcBorders>
          </w:tcPr>
          <w:p w:rsidR="00E20F61" w:rsidRPr="00A76DC7" w:rsidRDefault="00E20F61" w:rsidP="00E20F61">
            <w:pPr>
              <w:jc w:val="center"/>
              <w:rPr>
                <w:sz w:val="22"/>
                <w:szCs w:val="22"/>
                <w:lang w:val="en-US"/>
              </w:rPr>
            </w:pPr>
            <w:r>
              <w:rPr>
                <w:sz w:val="22"/>
                <w:szCs w:val="22"/>
                <w:lang w:val="en-US"/>
              </w:rPr>
              <w:t>3</w:t>
            </w:r>
          </w:p>
        </w:tc>
        <w:tc>
          <w:tcPr>
            <w:tcW w:w="1128" w:type="dxa"/>
            <w:tcBorders>
              <w:left w:val="nil"/>
              <w:right w:val="nil"/>
            </w:tcBorders>
          </w:tcPr>
          <w:p w:rsidR="00E20F61" w:rsidRPr="00A76DC7" w:rsidRDefault="00B17AA8" w:rsidP="00E20F61">
            <w:pPr>
              <w:jc w:val="center"/>
              <w:rPr>
                <w:sz w:val="22"/>
                <w:szCs w:val="22"/>
                <w:lang w:val="en-US"/>
              </w:rPr>
            </w:pPr>
            <w:r>
              <w:rPr>
                <w:sz w:val="22"/>
                <w:szCs w:val="22"/>
                <w:lang w:val="en-US"/>
              </w:rPr>
              <w:t>0.42</w:t>
            </w:r>
          </w:p>
        </w:tc>
      </w:tr>
      <w:tr w:rsidR="00E20F61" w:rsidTr="00835015">
        <w:tc>
          <w:tcPr>
            <w:tcW w:w="485" w:type="dxa"/>
            <w:tcBorders>
              <w:left w:val="nil"/>
              <w:right w:val="nil"/>
            </w:tcBorders>
          </w:tcPr>
          <w:p w:rsidR="00E20F61" w:rsidRPr="00A76DC7" w:rsidRDefault="00E20F61" w:rsidP="00835015">
            <w:pPr>
              <w:jc w:val="both"/>
              <w:rPr>
                <w:sz w:val="22"/>
                <w:szCs w:val="22"/>
                <w:lang w:val="en-US"/>
              </w:rPr>
            </w:pPr>
          </w:p>
        </w:tc>
        <w:tc>
          <w:tcPr>
            <w:tcW w:w="4627" w:type="dxa"/>
            <w:tcBorders>
              <w:left w:val="nil"/>
              <w:right w:val="nil"/>
            </w:tcBorders>
          </w:tcPr>
          <w:p w:rsidR="00E20F61" w:rsidRPr="00416567" w:rsidRDefault="00E20F61" w:rsidP="00835015">
            <w:pPr>
              <w:jc w:val="both"/>
              <w:rPr>
                <w:b/>
                <w:sz w:val="22"/>
                <w:szCs w:val="22"/>
                <w:lang w:val="en-US"/>
              </w:rPr>
            </w:pPr>
            <w:r>
              <w:rPr>
                <w:b/>
                <w:sz w:val="22"/>
                <w:szCs w:val="22"/>
                <w:lang w:val="en-US"/>
              </w:rPr>
              <w:t>Total</w:t>
            </w:r>
          </w:p>
        </w:tc>
        <w:tc>
          <w:tcPr>
            <w:tcW w:w="990" w:type="dxa"/>
            <w:tcBorders>
              <w:left w:val="nil"/>
              <w:right w:val="nil"/>
            </w:tcBorders>
          </w:tcPr>
          <w:p w:rsidR="00E20F61" w:rsidRDefault="00E20F61" w:rsidP="00835015">
            <w:pPr>
              <w:jc w:val="center"/>
              <w:rPr>
                <w:sz w:val="22"/>
                <w:szCs w:val="22"/>
                <w:lang w:val="en-US"/>
              </w:rPr>
            </w:pPr>
            <w:r>
              <w:rPr>
                <w:sz w:val="22"/>
                <w:szCs w:val="22"/>
                <w:lang w:val="en-US"/>
              </w:rPr>
              <w:t>1.00</w:t>
            </w:r>
          </w:p>
        </w:tc>
        <w:tc>
          <w:tcPr>
            <w:tcW w:w="1130" w:type="dxa"/>
            <w:tcBorders>
              <w:left w:val="nil"/>
              <w:right w:val="nil"/>
            </w:tcBorders>
          </w:tcPr>
          <w:p w:rsidR="00E20F61" w:rsidRDefault="00E20F61" w:rsidP="00835015">
            <w:pPr>
              <w:jc w:val="center"/>
              <w:rPr>
                <w:sz w:val="22"/>
                <w:szCs w:val="22"/>
                <w:lang w:val="en-US"/>
              </w:rPr>
            </w:pPr>
          </w:p>
        </w:tc>
        <w:tc>
          <w:tcPr>
            <w:tcW w:w="1128" w:type="dxa"/>
            <w:tcBorders>
              <w:left w:val="nil"/>
              <w:right w:val="nil"/>
            </w:tcBorders>
          </w:tcPr>
          <w:p w:rsidR="00E20F61" w:rsidRDefault="00B17AA8" w:rsidP="00B17AA8">
            <w:pPr>
              <w:jc w:val="center"/>
              <w:rPr>
                <w:sz w:val="22"/>
                <w:szCs w:val="22"/>
                <w:lang w:val="en-US"/>
              </w:rPr>
            </w:pPr>
            <w:r>
              <w:rPr>
                <w:sz w:val="22"/>
                <w:szCs w:val="22"/>
                <w:lang w:val="en-US"/>
              </w:rPr>
              <w:t>2.66</w:t>
            </w:r>
          </w:p>
        </w:tc>
      </w:tr>
      <w:tr w:rsidR="00E20F61" w:rsidTr="00835015">
        <w:tc>
          <w:tcPr>
            <w:tcW w:w="485" w:type="dxa"/>
            <w:tcBorders>
              <w:left w:val="nil"/>
              <w:right w:val="nil"/>
            </w:tcBorders>
          </w:tcPr>
          <w:p w:rsidR="00E20F61" w:rsidRPr="00A76DC7" w:rsidRDefault="00E20F61" w:rsidP="00835015">
            <w:pPr>
              <w:jc w:val="both"/>
              <w:rPr>
                <w:sz w:val="22"/>
                <w:szCs w:val="22"/>
                <w:lang w:val="en-US"/>
              </w:rPr>
            </w:pPr>
          </w:p>
        </w:tc>
        <w:tc>
          <w:tcPr>
            <w:tcW w:w="4627" w:type="dxa"/>
            <w:tcBorders>
              <w:left w:val="nil"/>
              <w:right w:val="nil"/>
            </w:tcBorders>
          </w:tcPr>
          <w:p w:rsidR="00E20F61" w:rsidRPr="00E20F61" w:rsidRDefault="00E20F61" w:rsidP="00835015">
            <w:pPr>
              <w:jc w:val="both"/>
              <w:rPr>
                <w:b/>
                <w:sz w:val="22"/>
                <w:szCs w:val="22"/>
                <w:lang w:val="en-US"/>
              </w:rPr>
            </w:pPr>
            <w:r>
              <w:rPr>
                <w:b/>
                <w:sz w:val="22"/>
                <w:szCs w:val="22"/>
                <w:lang w:val="en-US"/>
              </w:rPr>
              <w:t xml:space="preserve">Total nilai </w:t>
            </w:r>
            <w:r w:rsidRPr="00E20F61">
              <w:rPr>
                <w:b/>
                <w:i/>
                <w:sz w:val="22"/>
                <w:szCs w:val="22"/>
                <w:lang w:val="en-US"/>
              </w:rPr>
              <w:t>Strenghts-Weaknesses</w:t>
            </w:r>
          </w:p>
        </w:tc>
        <w:tc>
          <w:tcPr>
            <w:tcW w:w="990" w:type="dxa"/>
            <w:tcBorders>
              <w:left w:val="nil"/>
              <w:right w:val="nil"/>
            </w:tcBorders>
          </w:tcPr>
          <w:p w:rsidR="00E20F61" w:rsidRDefault="00E20F61" w:rsidP="00835015">
            <w:pPr>
              <w:jc w:val="center"/>
              <w:rPr>
                <w:sz w:val="22"/>
                <w:szCs w:val="22"/>
                <w:lang w:val="en-US"/>
              </w:rPr>
            </w:pPr>
          </w:p>
        </w:tc>
        <w:tc>
          <w:tcPr>
            <w:tcW w:w="1130" w:type="dxa"/>
            <w:tcBorders>
              <w:left w:val="nil"/>
              <w:right w:val="nil"/>
            </w:tcBorders>
          </w:tcPr>
          <w:p w:rsidR="00E20F61" w:rsidRDefault="00E20F61" w:rsidP="00835015">
            <w:pPr>
              <w:jc w:val="center"/>
              <w:rPr>
                <w:sz w:val="22"/>
                <w:szCs w:val="22"/>
                <w:lang w:val="en-US"/>
              </w:rPr>
            </w:pPr>
          </w:p>
        </w:tc>
        <w:tc>
          <w:tcPr>
            <w:tcW w:w="1128" w:type="dxa"/>
            <w:tcBorders>
              <w:left w:val="nil"/>
              <w:right w:val="nil"/>
            </w:tcBorders>
          </w:tcPr>
          <w:p w:rsidR="00E20F61" w:rsidRDefault="00B17AA8" w:rsidP="00835015">
            <w:pPr>
              <w:jc w:val="center"/>
              <w:rPr>
                <w:sz w:val="22"/>
                <w:szCs w:val="22"/>
                <w:lang w:val="en-US"/>
              </w:rPr>
            </w:pPr>
            <w:r>
              <w:rPr>
                <w:sz w:val="22"/>
                <w:szCs w:val="22"/>
                <w:lang w:val="en-US"/>
              </w:rPr>
              <w:t>0.74</w:t>
            </w:r>
          </w:p>
        </w:tc>
      </w:tr>
    </w:tbl>
    <w:p w:rsidR="00071D78" w:rsidRDefault="00071D78" w:rsidP="00071D78">
      <w:pPr>
        <w:jc w:val="both"/>
        <w:rPr>
          <w:sz w:val="22"/>
          <w:szCs w:val="22"/>
        </w:rPr>
      </w:pPr>
    </w:p>
    <w:p w:rsidR="00071D78" w:rsidRDefault="00071D78" w:rsidP="00071D78">
      <w:pPr>
        <w:jc w:val="both"/>
        <w:rPr>
          <w:sz w:val="22"/>
          <w:szCs w:val="22"/>
        </w:rPr>
      </w:pPr>
    </w:p>
    <w:p w:rsidR="006D252E" w:rsidRDefault="00882319" w:rsidP="006D252E">
      <w:pPr>
        <w:keepNext/>
        <w:jc w:val="both"/>
      </w:pPr>
      <w:r w:rsidRPr="00A177B9">
        <w:rPr>
          <w:lang w:val="en-US"/>
        </w:rPr>
        <w:drawing>
          <wp:inline distT="0" distB="0" distL="0" distR="0" wp14:anchorId="539E1284" wp14:editId="7239312F">
            <wp:extent cx="5039995" cy="329565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p.jpg"/>
                    <pic:cNvPicPr/>
                  </pic:nvPicPr>
                  <pic:blipFill>
                    <a:blip r:embed="rId8">
                      <a:extLst>
                        <a:ext uri="{28A0092B-C50C-407E-A947-70E740481C1C}">
                          <a14:useLocalDpi xmlns:a14="http://schemas.microsoft.com/office/drawing/2010/main" val="0"/>
                        </a:ext>
                      </a:extLst>
                    </a:blip>
                    <a:stretch>
                      <a:fillRect/>
                    </a:stretch>
                  </pic:blipFill>
                  <pic:spPr>
                    <a:xfrm>
                      <a:off x="0" y="0"/>
                      <a:ext cx="5039995" cy="3295650"/>
                    </a:xfrm>
                    <a:prstGeom prst="rect">
                      <a:avLst/>
                    </a:prstGeom>
                  </pic:spPr>
                </pic:pic>
              </a:graphicData>
            </a:graphic>
          </wp:inline>
        </w:drawing>
      </w:r>
    </w:p>
    <w:p w:rsidR="00071D78" w:rsidRPr="006D252E" w:rsidRDefault="006D252E" w:rsidP="006D252E">
      <w:pPr>
        <w:pStyle w:val="Caption"/>
        <w:jc w:val="center"/>
        <w:rPr>
          <w:sz w:val="20"/>
          <w:szCs w:val="22"/>
        </w:rPr>
      </w:pPr>
      <w:r w:rsidRPr="006D252E">
        <w:rPr>
          <w:sz w:val="22"/>
        </w:rPr>
        <w:t xml:space="preserve">Gambar </w:t>
      </w:r>
      <w:r w:rsidRPr="006D252E">
        <w:rPr>
          <w:sz w:val="22"/>
        </w:rPr>
        <w:fldChar w:fldCharType="begin"/>
      </w:r>
      <w:r w:rsidRPr="006D252E">
        <w:rPr>
          <w:sz w:val="22"/>
        </w:rPr>
        <w:instrText xml:space="preserve"> SEQ Gambar \* ARABIC </w:instrText>
      </w:r>
      <w:r w:rsidRPr="006D252E">
        <w:rPr>
          <w:sz w:val="22"/>
        </w:rPr>
        <w:fldChar w:fldCharType="separate"/>
      </w:r>
      <w:r w:rsidRPr="006D252E">
        <w:rPr>
          <w:sz w:val="22"/>
        </w:rPr>
        <w:t>1</w:t>
      </w:r>
      <w:r w:rsidRPr="006D252E">
        <w:rPr>
          <w:sz w:val="22"/>
        </w:rPr>
        <w:fldChar w:fldCharType="end"/>
      </w:r>
      <w:r w:rsidRPr="006D252E">
        <w:rPr>
          <w:sz w:val="22"/>
          <w:lang w:val="en-US"/>
        </w:rPr>
        <w:t>. Diagram Kuadran SWOT</w:t>
      </w:r>
    </w:p>
    <w:p w:rsidR="006D252E" w:rsidRDefault="006D252E" w:rsidP="00071D78">
      <w:pPr>
        <w:jc w:val="both"/>
        <w:rPr>
          <w:sz w:val="22"/>
          <w:szCs w:val="22"/>
        </w:rPr>
      </w:pPr>
    </w:p>
    <w:p w:rsidR="00071D78" w:rsidRDefault="00071D78" w:rsidP="00071D78">
      <w:pPr>
        <w:jc w:val="both"/>
        <w:rPr>
          <w:sz w:val="22"/>
          <w:szCs w:val="22"/>
        </w:rPr>
      </w:pPr>
    </w:p>
    <w:tbl>
      <w:tblPr>
        <w:tblStyle w:val="TableGrid"/>
        <w:tblW w:w="0" w:type="auto"/>
        <w:tblLook w:val="04A0" w:firstRow="1" w:lastRow="0" w:firstColumn="1" w:lastColumn="0" w:noHBand="0" w:noVBand="1"/>
      </w:tblPr>
      <w:tblGrid>
        <w:gridCol w:w="2547"/>
        <w:gridCol w:w="2737"/>
        <w:gridCol w:w="3075"/>
      </w:tblGrid>
      <w:tr w:rsidR="00882319" w:rsidRPr="00882319" w:rsidTr="00E83B6F">
        <w:trPr>
          <w:trHeight w:val="1129"/>
        </w:trPr>
        <w:tc>
          <w:tcPr>
            <w:tcW w:w="2547" w:type="dxa"/>
            <w:tcBorders>
              <w:left w:val="nil"/>
              <w:right w:val="nil"/>
              <w:tl2br w:val="nil"/>
            </w:tcBorders>
          </w:tcPr>
          <w:p w:rsidR="00882319" w:rsidRPr="00882319" w:rsidRDefault="00882319" w:rsidP="00882319">
            <w:pPr>
              <w:jc w:val="both"/>
              <w:rPr>
                <w:b/>
                <w:sz w:val="22"/>
                <w:szCs w:val="22"/>
              </w:rPr>
            </w:pPr>
            <w:r w:rsidRPr="00882319">
              <w:rPr>
                <w:b/>
                <w:sz w:val="22"/>
                <w:szCs w:val="22"/>
              </w:rPr>
              <w:t>Internal</w:t>
            </w:r>
          </w:p>
          <w:p w:rsidR="00882319" w:rsidRPr="00882319" w:rsidRDefault="00882319" w:rsidP="00882319">
            <w:pPr>
              <w:jc w:val="both"/>
              <w:rPr>
                <w:b/>
                <w:sz w:val="22"/>
                <w:szCs w:val="22"/>
              </w:rPr>
            </w:pPr>
          </w:p>
          <w:p w:rsidR="00882319" w:rsidRPr="00882319" w:rsidRDefault="00882319" w:rsidP="00882319">
            <w:pPr>
              <w:jc w:val="both"/>
              <w:rPr>
                <w:b/>
                <w:sz w:val="22"/>
                <w:szCs w:val="22"/>
              </w:rPr>
            </w:pPr>
          </w:p>
          <w:p w:rsidR="00882319" w:rsidRPr="00882319" w:rsidRDefault="00882319" w:rsidP="00882319">
            <w:pPr>
              <w:jc w:val="both"/>
              <w:rPr>
                <w:b/>
                <w:sz w:val="22"/>
                <w:szCs w:val="22"/>
              </w:rPr>
            </w:pPr>
          </w:p>
          <w:p w:rsidR="00882319" w:rsidRPr="00882319" w:rsidRDefault="00882319" w:rsidP="00882319">
            <w:pPr>
              <w:jc w:val="both"/>
              <w:rPr>
                <w:b/>
                <w:sz w:val="22"/>
                <w:szCs w:val="22"/>
              </w:rPr>
            </w:pPr>
          </w:p>
          <w:p w:rsidR="00882319" w:rsidRPr="00882319" w:rsidRDefault="00882319" w:rsidP="00882319">
            <w:pPr>
              <w:jc w:val="both"/>
              <w:rPr>
                <w:b/>
                <w:sz w:val="22"/>
                <w:szCs w:val="22"/>
              </w:rPr>
            </w:pPr>
          </w:p>
          <w:p w:rsidR="00882319" w:rsidRPr="00882319" w:rsidRDefault="00882319" w:rsidP="00882319">
            <w:pPr>
              <w:jc w:val="both"/>
              <w:rPr>
                <w:b/>
                <w:sz w:val="22"/>
                <w:szCs w:val="22"/>
              </w:rPr>
            </w:pPr>
          </w:p>
          <w:p w:rsidR="00882319" w:rsidRPr="00882319" w:rsidRDefault="00882319" w:rsidP="00882319">
            <w:pPr>
              <w:jc w:val="both"/>
              <w:rPr>
                <w:b/>
                <w:sz w:val="22"/>
                <w:szCs w:val="22"/>
              </w:rPr>
            </w:pPr>
          </w:p>
          <w:p w:rsidR="00882319" w:rsidRPr="00882319" w:rsidRDefault="00882319" w:rsidP="00882319">
            <w:pPr>
              <w:jc w:val="both"/>
              <w:rPr>
                <w:b/>
                <w:sz w:val="22"/>
                <w:szCs w:val="22"/>
              </w:rPr>
            </w:pPr>
          </w:p>
          <w:p w:rsidR="00882319" w:rsidRPr="00882319" w:rsidRDefault="00882319" w:rsidP="00882319">
            <w:pPr>
              <w:jc w:val="both"/>
              <w:rPr>
                <w:b/>
                <w:sz w:val="22"/>
                <w:szCs w:val="22"/>
              </w:rPr>
            </w:pPr>
          </w:p>
          <w:p w:rsidR="00882319" w:rsidRPr="00882319" w:rsidRDefault="00882319" w:rsidP="00882319">
            <w:pPr>
              <w:jc w:val="both"/>
              <w:rPr>
                <w:b/>
                <w:sz w:val="22"/>
                <w:szCs w:val="22"/>
              </w:rPr>
            </w:pPr>
          </w:p>
          <w:p w:rsidR="00882319" w:rsidRPr="00882319" w:rsidRDefault="00882319" w:rsidP="00882319">
            <w:pPr>
              <w:jc w:val="both"/>
              <w:rPr>
                <w:b/>
                <w:sz w:val="22"/>
                <w:szCs w:val="22"/>
              </w:rPr>
            </w:pPr>
          </w:p>
          <w:p w:rsidR="00882319" w:rsidRPr="00882319" w:rsidRDefault="00882319" w:rsidP="00882319">
            <w:pPr>
              <w:jc w:val="both"/>
              <w:rPr>
                <w:b/>
                <w:sz w:val="22"/>
                <w:szCs w:val="22"/>
              </w:rPr>
            </w:pPr>
          </w:p>
          <w:p w:rsidR="00882319" w:rsidRPr="00882319" w:rsidRDefault="00882319" w:rsidP="00882319">
            <w:pPr>
              <w:jc w:val="both"/>
              <w:rPr>
                <w:b/>
                <w:sz w:val="22"/>
                <w:szCs w:val="22"/>
              </w:rPr>
            </w:pPr>
            <w:r w:rsidRPr="00882319">
              <w:rPr>
                <w:b/>
                <w:sz w:val="22"/>
                <w:szCs w:val="22"/>
              </w:rPr>
              <w:t>Eksternal</w:t>
            </w:r>
          </w:p>
        </w:tc>
        <w:tc>
          <w:tcPr>
            <w:tcW w:w="2737" w:type="dxa"/>
            <w:tcBorders>
              <w:left w:val="nil"/>
              <w:bottom w:val="single" w:sz="4" w:space="0" w:color="auto"/>
              <w:right w:val="nil"/>
            </w:tcBorders>
          </w:tcPr>
          <w:p w:rsidR="00882319" w:rsidRPr="00882319" w:rsidRDefault="00882319" w:rsidP="00882319">
            <w:pPr>
              <w:rPr>
                <w:b/>
                <w:i/>
                <w:sz w:val="22"/>
                <w:szCs w:val="22"/>
              </w:rPr>
            </w:pPr>
            <w:r w:rsidRPr="00882319">
              <w:rPr>
                <w:b/>
                <w:i/>
                <w:sz w:val="22"/>
                <w:szCs w:val="22"/>
              </w:rPr>
              <w:t>Strenghts</w:t>
            </w:r>
          </w:p>
          <w:p w:rsidR="00E83B6F" w:rsidRPr="009D3FDB" w:rsidRDefault="00E83B6F" w:rsidP="001A6608">
            <w:pPr>
              <w:pStyle w:val="ListParagraph"/>
              <w:numPr>
                <w:ilvl w:val="0"/>
                <w:numId w:val="9"/>
              </w:numPr>
              <w:ind w:left="322" w:hanging="322"/>
              <w:rPr>
                <w:sz w:val="22"/>
                <w:szCs w:val="22"/>
              </w:rPr>
            </w:pPr>
            <w:r w:rsidRPr="009D3FDB">
              <w:rPr>
                <w:sz w:val="22"/>
                <w:szCs w:val="22"/>
              </w:rPr>
              <w:t>Kualitas produk yang renyah</w:t>
            </w:r>
          </w:p>
          <w:p w:rsidR="00E83B6F" w:rsidRPr="009D3FDB" w:rsidRDefault="00E83B6F" w:rsidP="001A6608">
            <w:pPr>
              <w:pStyle w:val="ListParagraph"/>
              <w:numPr>
                <w:ilvl w:val="0"/>
                <w:numId w:val="9"/>
              </w:numPr>
              <w:ind w:left="322" w:hanging="322"/>
              <w:rPr>
                <w:sz w:val="22"/>
                <w:szCs w:val="22"/>
              </w:rPr>
            </w:pPr>
            <w:r w:rsidRPr="009D3FDB">
              <w:rPr>
                <w:sz w:val="22"/>
                <w:szCs w:val="22"/>
              </w:rPr>
              <w:t>Harga yang terjangkau</w:t>
            </w:r>
          </w:p>
          <w:p w:rsidR="00E83B6F" w:rsidRPr="009D3FDB" w:rsidRDefault="00E83B6F" w:rsidP="001A6608">
            <w:pPr>
              <w:pStyle w:val="ListParagraph"/>
              <w:numPr>
                <w:ilvl w:val="0"/>
                <w:numId w:val="9"/>
              </w:numPr>
              <w:ind w:left="322" w:hanging="322"/>
              <w:rPr>
                <w:sz w:val="22"/>
                <w:szCs w:val="22"/>
              </w:rPr>
            </w:pPr>
            <w:r w:rsidRPr="009D3FDB">
              <w:rPr>
                <w:sz w:val="22"/>
                <w:szCs w:val="22"/>
              </w:rPr>
              <w:t>Kemasan produk menarik</w:t>
            </w:r>
          </w:p>
          <w:p w:rsidR="00E83B6F" w:rsidRPr="009D3FDB" w:rsidRDefault="00E83B6F" w:rsidP="001A6608">
            <w:pPr>
              <w:pStyle w:val="ListParagraph"/>
              <w:numPr>
                <w:ilvl w:val="0"/>
                <w:numId w:val="9"/>
              </w:numPr>
              <w:ind w:left="322" w:hanging="322"/>
              <w:rPr>
                <w:sz w:val="22"/>
                <w:szCs w:val="22"/>
              </w:rPr>
            </w:pPr>
            <w:r w:rsidRPr="009D3FDB">
              <w:rPr>
                <w:sz w:val="22"/>
                <w:szCs w:val="22"/>
              </w:rPr>
              <w:t>Produk mempunyai varian rasa</w:t>
            </w:r>
          </w:p>
          <w:p w:rsidR="009D3FDB" w:rsidRDefault="00E83B6F" w:rsidP="001A6608">
            <w:pPr>
              <w:pStyle w:val="ListParagraph"/>
              <w:numPr>
                <w:ilvl w:val="0"/>
                <w:numId w:val="9"/>
              </w:numPr>
              <w:ind w:left="322" w:hanging="322"/>
              <w:rPr>
                <w:sz w:val="22"/>
                <w:szCs w:val="22"/>
              </w:rPr>
            </w:pPr>
            <w:r w:rsidRPr="009D3FDB">
              <w:rPr>
                <w:i/>
                <w:sz w:val="22"/>
                <w:szCs w:val="22"/>
              </w:rPr>
              <w:t>Support</w:t>
            </w:r>
            <w:r w:rsidRPr="009D3FDB">
              <w:rPr>
                <w:sz w:val="22"/>
                <w:szCs w:val="22"/>
              </w:rPr>
              <w:t xml:space="preserve"> dan semangat dari lingkungan untuk memberdayakan ibu-ibu rumah tangga di sekitar yang tidak mempunyai pekerjaan.</w:t>
            </w:r>
          </w:p>
          <w:p w:rsidR="00882319" w:rsidRPr="009D3FDB" w:rsidRDefault="00E83B6F" w:rsidP="001A6608">
            <w:pPr>
              <w:pStyle w:val="ListParagraph"/>
              <w:numPr>
                <w:ilvl w:val="0"/>
                <w:numId w:val="9"/>
              </w:numPr>
              <w:ind w:left="322" w:hanging="322"/>
              <w:rPr>
                <w:sz w:val="22"/>
                <w:szCs w:val="22"/>
              </w:rPr>
            </w:pPr>
            <w:r w:rsidRPr="009D3FDB">
              <w:rPr>
                <w:i/>
                <w:sz w:val="22"/>
                <w:szCs w:val="22"/>
              </w:rPr>
              <w:t>Softskill</w:t>
            </w:r>
            <w:r w:rsidRPr="009D3FDB">
              <w:rPr>
                <w:sz w:val="22"/>
                <w:szCs w:val="22"/>
              </w:rPr>
              <w:t xml:space="preserve"> pemilik UKM</w:t>
            </w:r>
          </w:p>
        </w:tc>
        <w:tc>
          <w:tcPr>
            <w:tcW w:w="3075" w:type="dxa"/>
            <w:tcBorders>
              <w:left w:val="nil"/>
              <w:right w:val="nil"/>
            </w:tcBorders>
          </w:tcPr>
          <w:p w:rsidR="00882319" w:rsidRPr="00882319" w:rsidRDefault="00882319" w:rsidP="00882319">
            <w:pPr>
              <w:rPr>
                <w:b/>
                <w:i/>
                <w:sz w:val="22"/>
                <w:szCs w:val="22"/>
              </w:rPr>
            </w:pPr>
            <w:r w:rsidRPr="00882319">
              <w:rPr>
                <w:b/>
                <w:i/>
                <w:sz w:val="22"/>
                <w:szCs w:val="22"/>
              </w:rPr>
              <w:t>Weaknesess</w:t>
            </w:r>
          </w:p>
          <w:p w:rsidR="00E83B6F" w:rsidRPr="009D3FDB" w:rsidRDefault="00E83B6F" w:rsidP="001A6608">
            <w:pPr>
              <w:pStyle w:val="ListParagraph"/>
              <w:numPr>
                <w:ilvl w:val="0"/>
                <w:numId w:val="10"/>
              </w:numPr>
              <w:ind w:left="278" w:hanging="283"/>
              <w:rPr>
                <w:sz w:val="22"/>
                <w:szCs w:val="22"/>
              </w:rPr>
            </w:pPr>
            <w:r w:rsidRPr="009D3FDB">
              <w:rPr>
                <w:sz w:val="22"/>
                <w:szCs w:val="22"/>
              </w:rPr>
              <w:t>Kepercayaan antar pemilik dan pegawai kurang</w:t>
            </w:r>
          </w:p>
          <w:p w:rsidR="00E83B6F" w:rsidRPr="009D3FDB" w:rsidRDefault="00E83B6F" w:rsidP="001A6608">
            <w:pPr>
              <w:pStyle w:val="ListParagraph"/>
              <w:numPr>
                <w:ilvl w:val="0"/>
                <w:numId w:val="10"/>
              </w:numPr>
              <w:ind w:left="278" w:hanging="283"/>
              <w:rPr>
                <w:sz w:val="22"/>
                <w:szCs w:val="22"/>
              </w:rPr>
            </w:pPr>
            <w:r w:rsidRPr="009D3FDB">
              <w:rPr>
                <w:sz w:val="22"/>
                <w:szCs w:val="22"/>
              </w:rPr>
              <w:t>Produk yang mudah rapuh</w:t>
            </w:r>
          </w:p>
          <w:p w:rsidR="00E83B6F" w:rsidRPr="009D3FDB" w:rsidRDefault="00E83B6F" w:rsidP="001A6608">
            <w:pPr>
              <w:pStyle w:val="ListParagraph"/>
              <w:numPr>
                <w:ilvl w:val="0"/>
                <w:numId w:val="10"/>
              </w:numPr>
              <w:ind w:left="278" w:hanging="283"/>
              <w:rPr>
                <w:sz w:val="22"/>
                <w:szCs w:val="22"/>
              </w:rPr>
            </w:pPr>
            <w:r w:rsidRPr="009D3FDB">
              <w:rPr>
                <w:sz w:val="22"/>
                <w:szCs w:val="22"/>
              </w:rPr>
              <w:t>Tidak mempunyai biaya pr</w:t>
            </w:r>
            <w:r w:rsidRPr="009D3FDB">
              <w:rPr>
                <w:sz w:val="22"/>
                <w:szCs w:val="22"/>
                <w:lang w:val="en-US"/>
              </w:rPr>
              <w:t>o</w:t>
            </w:r>
            <w:r w:rsidRPr="009D3FDB">
              <w:rPr>
                <w:sz w:val="22"/>
                <w:szCs w:val="22"/>
              </w:rPr>
              <w:t>mosi</w:t>
            </w:r>
          </w:p>
          <w:p w:rsidR="00E83B6F" w:rsidRPr="009D3FDB" w:rsidRDefault="00E83B6F" w:rsidP="001A6608">
            <w:pPr>
              <w:pStyle w:val="ListParagraph"/>
              <w:numPr>
                <w:ilvl w:val="0"/>
                <w:numId w:val="10"/>
              </w:numPr>
              <w:ind w:left="278" w:hanging="283"/>
              <w:rPr>
                <w:sz w:val="22"/>
                <w:szCs w:val="22"/>
              </w:rPr>
            </w:pPr>
            <w:r w:rsidRPr="009D3FDB">
              <w:rPr>
                <w:sz w:val="22"/>
                <w:szCs w:val="22"/>
              </w:rPr>
              <w:t>Tidak mempunyai brosur atau katalog</w:t>
            </w:r>
          </w:p>
          <w:p w:rsidR="009D3FDB" w:rsidRDefault="00E83B6F" w:rsidP="001A6608">
            <w:pPr>
              <w:pStyle w:val="ListParagraph"/>
              <w:numPr>
                <w:ilvl w:val="0"/>
                <w:numId w:val="10"/>
              </w:numPr>
              <w:ind w:left="278" w:hanging="283"/>
              <w:rPr>
                <w:sz w:val="22"/>
                <w:szCs w:val="22"/>
              </w:rPr>
            </w:pPr>
            <w:r w:rsidRPr="009D3FDB">
              <w:rPr>
                <w:i/>
                <w:sz w:val="22"/>
                <w:szCs w:val="22"/>
              </w:rPr>
              <w:t>Softskill</w:t>
            </w:r>
            <w:r w:rsidRPr="009D3FDB">
              <w:rPr>
                <w:sz w:val="22"/>
                <w:szCs w:val="22"/>
              </w:rPr>
              <w:t xml:space="preserve"> untuk </w:t>
            </w:r>
            <w:r w:rsidRPr="009D3FDB">
              <w:rPr>
                <w:i/>
                <w:sz w:val="22"/>
                <w:szCs w:val="22"/>
              </w:rPr>
              <w:t>copywriting</w:t>
            </w:r>
            <w:r w:rsidRPr="009D3FDB">
              <w:rPr>
                <w:sz w:val="22"/>
                <w:szCs w:val="22"/>
              </w:rPr>
              <w:t xml:space="preserve"> masih kurang</w:t>
            </w:r>
          </w:p>
          <w:p w:rsidR="00882319" w:rsidRPr="009D3FDB" w:rsidRDefault="00E83B6F" w:rsidP="001A6608">
            <w:pPr>
              <w:pStyle w:val="ListParagraph"/>
              <w:numPr>
                <w:ilvl w:val="0"/>
                <w:numId w:val="10"/>
              </w:numPr>
              <w:ind w:left="278" w:hanging="283"/>
              <w:rPr>
                <w:sz w:val="22"/>
                <w:szCs w:val="22"/>
              </w:rPr>
            </w:pPr>
            <w:r w:rsidRPr="009D3FDB">
              <w:rPr>
                <w:sz w:val="22"/>
                <w:szCs w:val="22"/>
              </w:rPr>
              <w:t>Kinerja sumber daya manusia kurang baik</w:t>
            </w:r>
          </w:p>
        </w:tc>
      </w:tr>
      <w:tr w:rsidR="00882319" w:rsidRPr="00882319" w:rsidTr="00E83B6F">
        <w:trPr>
          <w:trHeight w:val="3521"/>
        </w:trPr>
        <w:tc>
          <w:tcPr>
            <w:tcW w:w="2547" w:type="dxa"/>
            <w:tcBorders>
              <w:left w:val="nil"/>
              <w:right w:val="nil"/>
            </w:tcBorders>
          </w:tcPr>
          <w:p w:rsidR="00882319" w:rsidRPr="00E83B6F" w:rsidRDefault="00882319" w:rsidP="00882319">
            <w:pPr>
              <w:rPr>
                <w:b/>
                <w:i/>
                <w:sz w:val="22"/>
                <w:szCs w:val="22"/>
              </w:rPr>
            </w:pPr>
            <w:r w:rsidRPr="00E83B6F">
              <w:rPr>
                <w:b/>
                <w:i/>
                <w:sz w:val="22"/>
                <w:szCs w:val="22"/>
              </w:rPr>
              <w:t>Opportunities</w:t>
            </w:r>
          </w:p>
          <w:p w:rsidR="00E83B6F" w:rsidRPr="009D3FDB" w:rsidRDefault="00E83B6F" w:rsidP="001A6608">
            <w:pPr>
              <w:pStyle w:val="ListParagraph"/>
              <w:numPr>
                <w:ilvl w:val="0"/>
                <w:numId w:val="16"/>
              </w:numPr>
              <w:ind w:left="318" w:hanging="318"/>
              <w:rPr>
                <w:sz w:val="22"/>
                <w:szCs w:val="22"/>
              </w:rPr>
            </w:pPr>
            <w:r w:rsidRPr="009D3FDB">
              <w:rPr>
                <w:sz w:val="22"/>
                <w:szCs w:val="22"/>
              </w:rPr>
              <w:t>Komunitas</w:t>
            </w:r>
          </w:p>
          <w:p w:rsidR="00E83B6F" w:rsidRPr="009D3FDB" w:rsidRDefault="00E83B6F" w:rsidP="001A6608">
            <w:pPr>
              <w:pStyle w:val="ListParagraph"/>
              <w:numPr>
                <w:ilvl w:val="0"/>
                <w:numId w:val="16"/>
              </w:numPr>
              <w:ind w:left="318" w:hanging="318"/>
              <w:rPr>
                <w:sz w:val="22"/>
                <w:szCs w:val="22"/>
              </w:rPr>
            </w:pPr>
            <w:r w:rsidRPr="009D3FDB">
              <w:rPr>
                <w:sz w:val="22"/>
                <w:szCs w:val="22"/>
              </w:rPr>
              <w:t>Pesaing yang masih tergolong sedikit</w:t>
            </w:r>
          </w:p>
          <w:p w:rsidR="009D3FDB" w:rsidRDefault="00E83B6F" w:rsidP="001A6608">
            <w:pPr>
              <w:pStyle w:val="ListParagraph"/>
              <w:numPr>
                <w:ilvl w:val="0"/>
                <w:numId w:val="16"/>
              </w:numPr>
              <w:ind w:left="318" w:hanging="318"/>
              <w:rPr>
                <w:sz w:val="22"/>
                <w:szCs w:val="22"/>
              </w:rPr>
            </w:pPr>
            <w:r w:rsidRPr="009D3FDB">
              <w:rPr>
                <w:sz w:val="22"/>
                <w:szCs w:val="22"/>
              </w:rPr>
              <w:t>Pelatihan</w:t>
            </w:r>
          </w:p>
          <w:p w:rsidR="00882319" w:rsidRPr="009D3FDB" w:rsidRDefault="00E83B6F" w:rsidP="001A6608">
            <w:pPr>
              <w:pStyle w:val="ListParagraph"/>
              <w:numPr>
                <w:ilvl w:val="0"/>
                <w:numId w:val="16"/>
              </w:numPr>
              <w:ind w:left="318" w:hanging="318"/>
              <w:rPr>
                <w:sz w:val="22"/>
                <w:szCs w:val="22"/>
              </w:rPr>
            </w:pPr>
            <w:r w:rsidRPr="009D3FDB">
              <w:rPr>
                <w:sz w:val="22"/>
                <w:szCs w:val="22"/>
              </w:rPr>
              <w:t>Pameran produk</w:t>
            </w:r>
          </w:p>
        </w:tc>
        <w:tc>
          <w:tcPr>
            <w:tcW w:w="2737" w:type="dxa"/>
            <w:tcBorders>
              <w:left w:val="nil"/>
              <w:right w:val="nil"/>
            </w:tcBorders>
          </w:tcPr>
          <w:p w:rsidR="00882319" w:rsidRPr="00882319" w:rsidRDefault="00882319" w:rsidP="00882319">
            <w:pPr>
              <w:rPr>
                <w:b/>
                <w:sz w:val="22"/>
                <w:szCs w:val="22"/>
              </w:rPr>
            </w:pPr>
            <w:r w:rsidRPr="00882319">
              <w:rPr>
                <w:b/>
                <w:sz w:val="22"/>
                <w:szCs w:val="22"/>
              </w:rPr>
              <w:t>Strategi SO</w:t>
            </w:r>
          </w:p>
          <w:p w:rsidR="00882319" w:rsidRPr="009D3FDB" w:rsidRDefault="00882319" w:rsidP="001A6608">
            <w:pPr>
              <w:pStyle w:val="ListParagraph"/>
              <w:numPr>
                <w:ilvl w:val="0"/>
                <w:numId w:val="11"/>
              </w:numPr>
              <w:ind w:left="322" w:hanging="322"/>
              <w:rPr>
                <w:sz w:val="22"/>
                <w:szCs w:val="22"/>
              </w:rPr>
            </w:pPr>
            <w:r w:rsidRPr="009D3FDB">
              <w:rPr>
                <w:sz w:val="22"/>
                <w:szCs w:val="22"/>
              </w:rPr>
              <w:t>Meningkatkan kualitas produk dan pemasaran.</w:t>
            </w:r>
          </w:p>
          <w:p w:rsidR="00882319" w:rsidRPr="009D3FDB" w:rsidRDefault="00882319" w:rsidP="001A6608">
            <w:pPr>
              <w:pStyle w:val="ListParagraph"/>
              <w:numPr>
                <w:ilvl w:val="0"/>
                <w:numId w:val="11"/>
              </w:numPr>
              <w:ind w:left="322" w:hanging="322"/>
              <w:rPr>
                <w:sz w:val="22"/>
                <w:szCs w:val="22"/>
              </w:rPr>
            </w:pPr>
            <w:r w:rsidRPr="009D3FDB">
              <w:rPr>
                <w:sz w:val="22"/>
                <w:szCs w:val="22"/>
              </w:rPr>
              <w:t>Menerapkan hasil pelatihan di usaha UKM Nugini.</w:t>
            </w:r>
          </w:p>
          <w:p w:rsidR="009D3FDB" w:rsidRDefault="00882319" w:rsidP="001A6608">
            <w:pPr>
              <w:pStyle w:val="ListParagraph"/>
              <w:numPr>
                <w:ilvl w:val="0"/>
                <w:numId w:val="11"/>
              </w:numPr>
              <w:ind w:left="322" w:hanging="322"/>
              <w:rPr>
                <w:sz w:val="22"/>
                <w:szCs w:val="22"/>
              </w:rPr>
            </w:pPr>
            <w:r w:rsidRPr="009D3FDB">
              <w:rPr>
                <w:sz w:val="22"/>
                <w:szCs w:val="22"/>
              </w:rPr>
              <w:t>Menambah tenaga ahli untuk posisi yang dibutuhkan agar produktivitas meningkat.</w:t>
            </w:r>
          </w:p>
          <w:p w:rsidR="00882319" w:rsidRPr="009D3FDB" w:rsidRDefault="00882319" w:rsidP="001A6608">
            <w:pPr>
              <w:pStyle w:val="ListParagraph"/>
              <w:numPr>
                <w:ilvl w:val="0"/>
                <w:numId w:val="11"/>
              </w:numPr>
              <w:ind w:left="322" w:hanging="322"/>
              <w:rPr>
                <w:sz w:val="22"/>
                <w:szCs w:val="22"/>
              </w:rPr>
            </w:pPr>
            <w:r w:rsidRPr="009D3FDB">
              <w:rPr>
                <w:sz w:val="22"/>
                <w:szCs w:val="22"/>
              </w:rPr>
              <w:t>Memanfaatkan kemasan yang menarik pada pameran guna menaikkan minat konsumen.</w:t>
            </w:r>
          </w:p>
        </w:tc>
        <w:tc>
          <w:tcPr>
            <w:tcW w:w="3075" w:type="dxa"/>
            <w:tcBorders>
              <w:left w:val="nil"/>
              <w:right w:val="nil"/>
            </w:tcBorders>
          </w:tcPr>
          <w:p w:rsidR="00882319" w:rsidRPr="00882319" w:rsidRDefault="00882319" w:rsidP="00882319">
            <w:pPr>
              <w:rPr>
                <w:b/>
                <w:sz w:val="22"/>
                <w:szCs w:val="22"/>
              </w:rPr>
            </w:pPr>
            <w:r w:rsidRPr="00882319">
              <w:rPr>
                <w:b/>
                <w:sz w:val="22"/>
                <w:szCs w:val="22"/>
              </w:rPr>
              <w:t>Strategi WO</w:t>
            </w:r>
          </w:p>
          <w:p w:rsidR="00882319" w:rsidRPr="009D3FDB" w:rsidRDefault="00882319" w:rsidP="001A6608">
            <w:pPr>
              <w:pStyle w:val="ListParagraph"/>
              <w:numPr>
                <w:ilvl w:val="0"/>
                <w:numId w:val="12"/>
              </w:numPr>
              <w:ind w:left="278" w:hanging="278"/>
              <w:rPr>
                <w:sz w:val="22"/>
                <w:szCs w:val="22"/>
              </w:rPr>
            </w:pPr>
            <w:r w:rsidRPr="009D3FDB">
              <w:rPr>
                <w:sz w:val="22"/>
                <w:szCs w:val="22"/>
              </w:rPr>
              <w:t>Pembinaan sumber daya pekerja dengan mengikuti pelatihan-pelatihan.</w:t>
            </w:r>
          </w:p>
          <w:p w:rsidR="00882319" w:rsidRPr="009D3FDB" w:rsidRDefault="00882319" w:rsidP="001A6608">
            <w:pPr>
              <w:pStyle w:val="ListParagraph"/>
              <w:numPr>
                <w:ilvl w:val="0"/>
                <w:numId w:val="12"/>
              </w:numPr>
              <w:ind w:left="278" w:hanging="278"/>
              <w:rPr>
                <w:sz w:val="22"/>
                <w:szCs w:val="22"/>
              </w:rPr>
            </w:pPr>
            <w:r w:rsidRPr="009D3FDB">
              <w:rPr>
                <w:sz w:val="22"/>
                <w:szCs w:val="22"/>
              </w:rPr>
              <w:t>Mempunyai tim marketing.</w:t>
            </w:r>
          </w:p>
          <w:p w:rsidR="009D3FDB" w:rsidRDefault="00882319" w:rsidP="001A6608">
            <w:pPr>
              <w:pStyle w:val="ListParagraph"/>
              <w:numPr>
                <w:ilvl w:val="0"/>
                <w:numId w:val="12"/>
              </w:numPr>
              <w:ind w:left="278" w:hanging="278"/>
              <w:rPr>
                <w:sz w:val="22"/>
                <w:szCs w:val="22"/>
              </w:rPr>
            </w:pPr>
            <w:r w:rsidRPr="009D3FDB">
              <w:rPr>
                <w:sz w:val="22"/>
                <w:szCs w:val="22"/>
              </w:rPr>
              <w:t>Mempunyai SOP untuk setiap proses produksi guna menjaga kualitas produk.</w:t>
            </w:r>
          </w:p>
          <w:p w:rsidR="00882319" w:rsidRPr="009D3FDB" w:rsidRDefault="00882319" w:rsidP="001A6608">
            <w:pPr>
              <w:pStyle w:val="ListParagraph"/>
              <w:numPr>
                <w:ilvl w:val="0"/>
                <w:numId w:val="12"/>
              </w:numPr>
              <w:ind w:left="278" w:hanging="278"/>
              <w:rPr>
                <w:sz w:val="22"/>
                <w:szCs w:val="22"/>
              </w:rPr>
            </w:pPr>
            <w:r w:rsidRPr="009D3FDB">
              <w:rPr>
                <w:sz w:val="22"/>
                <w:szCs w:val="22"/>
              </w:rPr>
              <w:t>Berkolaborasi dengan komunitas</w:t>
            </w:r>
            <w:r w:rsidR="009D3FDB" w:rsidRPr="009D3FDB">
              <w:rPr>
                <w:sz w:val="22"/>
                <w:szCs w:val="22"/>
              </w:rPr>
              <w:t>.</w:t>
            </w:r>
          </w:p>
        </w:tc>
      </w:tr>
      <w:tr w:rsidR="00882319" w:rsidRPr="00882319" w:rsidTr="009D3FDB">
        <w:trPr>
          <w:trHeight w:val="1596"/>
        </w:trPr>
        <w:tc>
          <w:tcPr>
            <w:tcW w:w="2547" w:type="dxa"/>
            <w:tcBorders>
              <w:left w:val="nil"/>
              <w:right w:val="nil"/>
            </w:tcBorders>
          </w:tcPr>
          <w:p w:rsidR="00882319" w:rsidRPr="00E83B6F" w:rsidRDefault="00882319" w:rsidP="00882319">
            <w:pPr>
              <w:rPr>
                <w:b/>
                <w:i/>
                <w:sz w:val="22"/>
                <w:szCs w:val="22"/>
              </w:rPr>
            </w:pPr>
            <w:r w:rsidRPr="00E83B6F">
              <w:rPr>
                <w:b/>
                <w:i/>
                <w:sz w:val="22"/>
                <w:szCs w:val="22"/>
              </w:rPr>
              <w:t>Threats</w:t>
            </w:r>
          </w:p>
          <w:p w:rsidR="009D3FDB" w:rsidRDefault="00E83B6F" w:rsidP="001A6608">
            <w:pPr>
              <w:pStyle w:val="ListParagraph"/>
              <w:numPr>
                <w:ilvl w:val="0"/>
                <w:numId w:val="15"/>
              </w:numPr>
              <w:ind w:left="318" w:hanging="318"/>
              <w:rPr>
                <w:sz w:val="22"/>
                <w:szCs w:val="22"/>
              </w:rPr>
            </w:pPr>
            <w:r w:rsidRPr="009D3FDB">
              <w:rPr>
                <w:sz w:val="22"/>
                <w:szCs w:val="22"/>
              </w:rPr>
              <w:t>Kompetitor meniru produk onde ketawa</w:t>
            </w:r>
          </w:p>
          <w:p w:rsidR="00882319" w:rsidRPr="009D3FDB" w:rsidRDefault="00E83B6F" w:rsidP="001A6608">
            <w:pPr>
              <w:pStyle w:val="ListParagraph"/>
              <w:numPr>
                <w:ilvl w:val="0"/>
                <w:numId w:val="15"/>
              </w:numPr>
              <w:ind w:left="318" w:hanging="318"/>
              <w:rPr>
                <w:sz w:val="22"/>
                <w:szCs w:val="22"/>
              </w:rPr>
            </w:pPr>
            <w:r w:rsidRPr="009D3FDB">
              <w:rPr>
                <w:sz w:val="22"/>
                <w:szCs w:val="22"/>
              </w:rPr>
              <w:t>Harga kompetitor lebih murah</w:t>
            </w:r>
          </w:p>
        </w:tc>
        <w:tc>
          <w:tcPr>
            <w:tcW w:w="2737" w:type="dxa"/>
            <w:tcBorders>
              <w:left w:val="nil"/>
              <w:right w:val="nil"/>
            </w:tcBorders>
          </w:tcPr>
          <w:p w:rsidR="00882319" w:rsidRPr="00882319" w:rsidRDefault="00882319" w:rsidP="00882319">
            <w:pPr>
              <w:rPr>
                <w:b/>
                <w:sz w:val="22"/>
                <w:szCs w:val="22"/>
              </w:rPr>
            </w:pPr>
            <w:r w:rsidRPr="00882319">
              <w:rPr>
                <w:b/>
                <w:sz w:val="22"/>
                <w:szCs w:val="22"/>
              </w:rPr>
              <w:t>Strategi ST</w:t>
            </w:r>
          </w:p>
          <w:p w:rsidR="009D3FDB" w:rsidRDefault="00882319" w:rsidP="001A6608">
            <w:pPr>
              <w:pStyle w:val="ListParagraph"/>
              <w:numPr>
                <w:ilvl w:val="0"/>
                <w:numId w:val="13"/>
              </w:numPr>
              <w:ind w:left="322" w:hanging="322"/>
              <w:rPr>
                <w:sz w:val="22"/>
                <w:szCs w:val="22"/>
              </w:rPr>
            </w:pPr>
            <w:r w:rsidRPr="009D3FDB">
              <w:rPr>
                <w:sz w:val="22"/>
                <w:szCs w:val="22"/>
              </w:rPr>
              <w:t>Mengutamakan kualitas produksi sebagai daya saing.</w:t>
            </w:r>
          </w:p>
          <w:p w:rsidR="00882319" w:rsidRPr="009D3FDB" w:rsidRDefault="00882319" w:rsidP="001A6608">
            <w:pPr>
              <w:pStyle w:val="ListParagraph"/>
              <w:numPr>
                <w:ilvl w:val="0"/>
                <w:numId w:val="13"/>
              </w:numPr>
              <w:ind w:left="322" w:hanging="322"/>
              <w:rPr>
                <w:sz w:val="22"/>
                <w:szCs w:val="22"/>
              </w:rPr>
            </w:pPr>
            <w:r w:rsidRPr="009D3FDB">
              <w:rPr>
                <w:sz w:val="22"/>
                <w:szCs w:val="22"/>
              </w:rPr>
              <w:t xml:space="preserve">Menjaga stabilitas harga produk. </w:t>
            </w:r>
          </w:p>
        </w:tc>
        <w:tc>
          <w:tcPr>
            <w:tcW w:w="3075" w:type="dxa"/>
            <w:tcBorders>
              <w:left w:val="nil"/>
              <w:right w:val="nil"/>
            </w:tcBorders>
          </w:tcPr>
          <w:p w:rsidR="00882319" w:rsidRPr="00882319" w:rsidRDefault="00882319" w:rsidP="00882319">
            <w:pPr>
              <w:rPr>
                <w:b/>
                <w:sz w:val="22"/>
                <w:szCs w:val="22"/>
              </w:rPr>
            </w:pPr>
            <w:r w:rsidRPr="00882319">
              <w:rPr>
                <w:b/>
                <w:sz w:val="22"/>
                <w:szCs w:val="22"/>
              </w:rPr>
              <w:t>Strategi WT</w:t>
            </w:r>
          </w:p>
          <w:p w:rsidR="009D3FDB" w:rsidRDefault="00882319" w:rsidP="001A6608">
            <w:pPr>
              <w:pStyle w:val="ListParagraph"/>
              <w:numPr>
                <w:ilvl w:val="0"/>
                <w:numId w:val="14"/>
              </w:numPr>
              <w:ind w:left="278" w:hanging="278"/>
              <w:rPr>
                <w:sz w:val="22"/>
                <w:szCs w:val="22"/>
              </w:rPr>
            </w:pPr>
            <w:r w:rsidRPr="009D3FDB">
              <w:rPr>
                <w:sz w:val="22"/>
                <w:szCs w:val="22"/>
              </w:rPr>
              <w:t>Menekan kesalahan dalam produksi yang dibuat oleh p</w:t>
            </w:r>
            <w:r w:rsidR="00E83B6F" w:rsidRPr="009D3FDB">
              <w:rPr>
                <w:sz w:val="22"/>
                <w:szCs w:val="22"/>
                <w:lang w:val="en-US"/>
              </w:rPr>
              <w:t>e</w:t>
            </w:r>
            <w:r w:rsidRPr="009D3FDB">
              <w:rPr>
                <w:sz w:val="22"/>
                <w:szCs w:val="22"/>
              </w:rPr>
              <w:t>kerja.</w:t>
            </w:r>
          </w:p>
          <w:p w:rsidR="00882319" w:rsidRPr="009D3FDB" w:rsidRDefault="00882319" w:rsidP="001A6608">
            <w:pPr>
              <w:pStyle w:val="ListParagraph"/>
              <w:numPr>
                <w:ilvl w:val="0"/>
                <w:numId w:val="14"/>
              </w:numPr>
              <w:ind w:left="278" w:hanging="278"/>
              <w:rPr>
                <w:sz w:val="22"/>
                <w:szCs w:val="22"/>
              </w:rPr>
            </w:pPr>
            <w:r w:rsidRPr="009D3FDB">
              <w:rPr>
                <w:sz w:val="22"/>
                <w:szCs w:val="22"/>
              </w:rPr>
              <w:t>Memanfaatkan media sosial sebagai promosi</w:t>
            </w:r>
          </w:p>
        </w:tc>
      </w:tr>
    </w:tbl>
    <w:p w:rsidR="00071D78" w:rsidRDefault="00071D78" w:rsidP="00071D78">
      <w:pPr>
        <w:jc w:val="both"/>
        <w:rPr>
          <w:sz w:val="22"/>
          <w:szCs w:val="22"/>
        </w:rPr>
      </w:pPr>
    </w:p>
    <w:p w:rsidR="008B72D8" w:rsidRPr="008B72D8" w:rsidRDefault="008B72D8" w:rsidP="008B72D8">
      <w:pPr>
        <w:jc w:val="both"/>
        <w:rPr>
          <w:b/>
          <w:sz w:val="22"/>
          <w:szCs w:val="22"/>
        </w:rPr>
      </w:pPr>
      <w:r w:rsidRPr="008B72D8">
        <w:rPr>
          <w:b/>
          <w:sz w:val="22"/>
          <w:szCs w:val="22"/>
        </w:rPr>
        <w:t>Strategi SO</w:t>
      </w:r>
    </w:p>
    <w:p w:rsidR="008B72D8" w:rsidRPr="008B72D8" w:rsidRDefault="008B72D8" w:rsidP="001A6608">
      <w:pPr>
        <w:pStyle w:val="ListParagraph"/>
        <w:numPr>
          <w:ilvl w:val="0"/>
          <w:numId w:val="5"/>
        </w:numPr>
        <w:ind w:left="426" w:hanging="426"/>
        <w:jc w:val="both"/>
        <w:rPr>
          <w:sz w:val="22"/>
          <w:szCs w:val="22"/>
        </w:rPr>
      </w:pPr>
      <w:r w:rsidRPr="008B72D8">
        <w:rPr>
          <w:sz w:val="22"/>
          <w:szCs w:val="22"/>
        </w:rPr>
        <w:t>Meningkatkan kualitas produk dan pemasaran dapat membantu produk onde ketawa lebih dikenal oleh masyarakat dengan kualitas yang baik.</w:t>
      </w:r>
    </w:p>
    <w:p w:rsidR="008B72D8" w:rsidRPr="008B72D8" w:rsidRDefault="008B72D8" w:rsidP="001A6608">
      <w:pPr>
        <w:pStyle w:val="ListParagraph"/>
        <w:numPr>
          <w:ilvl w:val="0"/>
          <w:numId w:val="5"/>
        </w:numPr>
        <w:ind w:left="426" w:hanging="426"/>
        <w:jc w:val="both"/>
        <w:rPr>
          <w:sz w:val="22"/>
          <w:szCs w:val="22"/>
        </w:rPr>
      </w:pPr>
      <w:r w:rsidRPr="008B72D8">
        <w:rPr>
          <w:sz w:val="22"/>
          <w:szCs w:val="22"/>
        </w:rPr>
        <w:t>Menerapkan hasil pelatihan di UKM Nugini. Ilmu-ilmu yang didapatkan dari hasil pelatihan dapat membantu mengembangkan UKM Nugini ini dan dapat memilah mana yang baik dan mana yang buruk.</w:t>
      </w:r>
    </w:p>
    <w:p w:rsidR="008B72D8" w:rsidRPr="008B72D8" w:rsidRDefault="008B72D8" w:rsidP="001A6608">
      <w:pPr>
        <w:pStyle w:val="ListParagraph"/>
        <w:numPr>
          <w:ilvl w:val="0"/>
          <w:numId w:val="5"/>
        </w:numPr>
        <w:ind w:left="426" w:hanging="426"/>
        <w:jc w:val="both"/>
        <w:rPr>
          <w:sz w:val="22"/>
          <w:szCs w:val="22"/>
        </w:rPr>
      </w:pPr>
      <w:r w:rsidRPr="008B72D8">
        <w:rPr>
          <w:sz w:val="22"/>
          <w:szCs w:val="22"/>
        </w:rPr>
        <w:lastRenderedPageBreak/>
        <w:t>Menambah tenaga ahli untuk posisi yang dibutuhkan agar produktivitas meningkat. Penambahan tenaga ahli dibutuhkan guna meningkatkan produktivitas UKM maupun produk onde ketawa. Tenaga ahli yang dimaksud disini adalah seperti tim R&amp;D, tim keuangan, tim marketing dan lain-lain.</w:t>
      </w:r>
    </w:p>
    <w:p w:rsidR="008B72D8" w:rsidRPr="008B72D8" w:rsidRDefault="008B72D8" w:rsidP="001A6608">
      <w:pPr>
        <w:pStyle w:val="ListParagraph"/>
        <w:numPr>
          <w:ilvl w:val="0"/>
          <w:numId w:val="5"/>
        </w:numPr>
        <w:ind w:left="426" w:hanging="426"/>
        <w:jc w:val="both"/>
        <w:rPr>
          <w:sz w:val="22"/>
          <w:szCs w:val="22"/>
        </w:rPr>
      </w:pPr>
      <w:r w:rsidRPr="008B72D8">
        <w:rPr>
          <w:sz w:val="22"/>
          <w:szCs w:val="22"/>
        </w:rPr>
        <w:t>Memanfaatkan kemasan yang menarik pada pameran guna menaikkan minat konsumen. Kemasan yang unik dapat menarik perhatian konsumen, jadikan pameran sebagai ajang salah satu penarikan konsumen terhadap produk onde ketawa.</w:t>
      </w:r>
    </w:p>
    <w:p w:rsidR="008B72D8" w:rsidRPr="008B72D8" w:rsidRDefault="008B72D8" w:rsidP="008B72D8">
      <w:pPr>
        <w:jc w:val="both"/>
        <w:rPr>
          <w:b/>
          <w:sz w:val="22"/>
          <w:szCs w:val="22"/>
        </w:rPr>
      </w:pPr>
      <w:r w:rsidRPr="008B72D8">
        <w:rPr>
          <w:b/>
          <w:sz w:val="22"/>
          <w:szCs w:val="22"/>
        </w:rPr>
        <w:t>Strategi WO</w:t>
      </w:r>
    </w:p>
    <w:p w:rsidR="008B72D8" w:rsidRPr="008B72D8" w:rsidRDefault="008B72D8" w:rsidP="001A6608">
      <w:pPr>
        <w:pStyle w:val="ListParagraph"/>
        <w:numPr>
          <w:ilvl w:val="0"/>
          <w:numId w:val="6"/>
        </w:numPr>
        <w:ind w:left="426" w:hanging="426"/>
        <w:jc w:val="both"/>
        <w:rPr>
          <w:sz w:val="22"/>
          <w:szCs w:val="22"/>
        </w:rPr>
      </w:pPr>
      <w:r w:rsidRPr="008B72D8">
        <w:rPr>
          <w:sz w:val="22"/>
          <w:szCs w:val="22"/>
        </w:rPr>
        <w:t>Pembinaan sumber daya pekerja dengan mengikuti pelatihan-pelatihan. Sumber daya yang harus dituntun menghambat jalannya perkembangan UKM, sehingga dibutuhkan pelatihan-pelatihan sumber daya pekerja maupun pemilik untuk meningkatkan pengalaman dan ilmu. Menerapkan hasil pelatihan di UKM Nugini. Ilmu-ilmu yang didapatkan dari hasil pelatihan dapat membantu mengembangkan UKM Nugini ini dan dapat memilah mana yang baik dan mana yang buruk.</w:t>
      </w:r>
    </w:p>
    <w:p w:rsidR="008B72D8" w:rsidRPr="008B72D8" w:rsidRDefault="008B72D8" w:rsidP="001A6608">
      <w:pPr>
        <w:pStyle w:val="ListParagraph"/>
        <w:numPr>
          <w:ilvl w:val="0"/>
          <w:numId w:val="6"/>
        </w:numPr>
        <w:ind w:left="426" w:hanging="426"/>
        <w:jc w:val="both"/>
        <w:rPr>
          <w:sz w:val="22"/>
          <w:szCs w:val="22"/>
        </w:rPr>
      </w:pPr>
      <w:r w:rsidRPr="008B72D8">
        <w:rPr>
          <w:sz w:val="22"/>
          <w:szCs w:val="22"/>
        </w:rPr>
        <w:t>Mempunyai tim marketing. Tim marketing dibutuhkan untuk mempromosikan produk dari UKM Nugini ini, agar semua fokus tidak terpecah dan sumber daya mempunyai proporsi kerja masing-masing.</w:t>
      </w:r>
    </w:p>
    <w:p w:rsidR="008B72D8" w:rsidRPr="008B72D8" w:rsidRDefault="008B72D8" w:rsidP="001A6608">
      <w:pPr>
        <w:pStyle w:val="ListParagraph"/>
        <w:numPr>
          <w:ilvl w:val="0"/>
          <w:numId w:val="6"/>
        </w:numPr>
        <w:ind w:left="426" w:hanging="426"/>
        <w:jc w:val="both"/>
        <w:rPr>
          <w:sz w:val="22"/>
          <w:szCs w:val="22"/>
        </w:rPr>
      </w:pPr>
      <w:r w:rsidRPr="008B72D8">
        <w:rPr>
          <w:sz w:val="22"/>
          <w:szCs w:val="22"/>
        </w:rPr>
        <w:t>Mempunyai SOP untuk setiap proses produksi guna menjaga kualitas produk. SOP digunakan agar kualitas dari produk tidak menurun atau produk tidak berbeda dalam dari segi rasa maupun bentuk.</w:t>
      </w:r>
    </w:p>
    <w:p w:rsidR="008B72D8" w:rsidRPr="008B72D8" w:rsidRDefault="008B72D8" w:rsidP="001A6608">
      <w:pPr>
        <w:pStyle w:val="ListParagraph"/>
        <w:numPr>
          <w:ilvl w:val="0"/>
          <w:numId w:val="6"/>
        </w:numPr>
        <w:ind w:left="426" w:hanging="426"/>
        <w:jc w:val="both"/>
        <w:rPr>
          <w:sz w:val="22"/>
          <w:szCs w:val="22"/>
        </w:rPr>
      </w:pPr>
      <w:r w:rsidRPr="008B72D8">
        <w:rPr>
          <w:sz w:val="22"/>
          <w:szCs w:val="22"/>
        </w:rPr>
        <w:t>Berkolaborasi dengan komunitas. Keterbatasan biaya promosi dan belum mempunyai katalog, UKM Nugini dapat memanfaatkan komunitas.</w:t>
      </w:r>
    </w:p>
    <w:p w:rsidR="008B72D8" w:rsidRPr="008B72D8" w:rsidRDefault="008B72D8" w:rsidP="008B72D8">
      <w:pPr>
        <w:jc w:val="both"/>
        <w:rPr>
          <w:b/>
          <w:sz w:val="22"/>
          <w:szCs w:val="22"/>
        </w:rPr>
      </w:pPr>
      <w:r w:rsidRPr="008B72D8">
        <w:rPr>
          <w:b/>
          <w:sz w:val="22"/>
          <w:szCs w:val="22"/>
        </w:rPr>
        <w:t>Strategi ST</w:t>
      </w:r>
    </w:p>
    <w:p w:rsidR="008B72D8" w:rsidRPr="008B72D8" w:rsidRDefault="008B72D8" w:rsidP="001A6608">
      <w:pPr>
        <w:pStyle w:val="ListParagraph"/>
        <w:numPr>
          <w:ilvl w:val="0"/>
          <w:numId w:val="7"/>
        </w:numPr>
        <w:ind w:left="426" w:hanging="426"/>
        <w:jc w:val="both"/>
        <w:rPr>
          <w:sz w:val="22"/>
          <w:szCs w:val="22"/>
        </w:rPr>
      </w:pPr>
      <w:r w:rsidRPr="008B72D8">
        <w:rPr>
          <w:sz w:val="22"/>
          <w:szCs w:val="22"/>
        </w:rPr>
        <w:t>Mengutamakan kualitas produksi sebagai daya saing. Kualitas produk menjadi bagian penting. Kualitas produk dapat bersaing dengan kompetitor yang meniru produk onde ketawa ini.</w:t>
      </w:r>
    </w:p>
    <w:p w:rsidR="008B72D8" w:rsidRPr="008B72D8" w:rsidRDefault="008B72D8" w:rsidP="001A6608">
      <w:pPr>
        <w:pStyle w:val="ListParagraph"/>
        <w:numPr>
          <w:ilvl w:val="0"/>
          <w:numId w:val="7"/>
        </w:numPr>
        <w:ind w:left="426" w:hanging="426"/>
        <w:jc w:val="both"/>
        <w:rPr>
          <w:sz w:val="22"/>
          <w:szCs w:val="22"/>
        </w:rPr>
      </w:pPr>
      <w:r w:rsidRPr="008B72D8">
        <w:rPr>
          <w:sz w:val="22"/>
          <w:szCs w:val="22"/>
        </w:rPr>
        <w:t>Menjaga stabilitas harga produk. Harga produk menjadi sebuah keputusan saat membeli, sehingga diharapkan stabilitas harga tetap dijaga.</w:t>
      </w:r>
    </w:p>
    <w:p w:rsidR="008B72D8" w:rsidRPr="008B72D8" w:rsidRDefault="008B72D8" w:rsidP="008B72D8">
      <w:pPr>
        <w:jc w:val="both"/>
        <w:rPr>
          <w:b/>
          <w:sz w:val="22"/>
          <w:szCs w:val="22"/>
        </w:rPr>
      </w:pPr>
      <w:r>
        <w:rPr>
          <w:b/>
          <w:sz w:val="22"/>
          <w:szCs w:val="22"/>
        </w:rPr>
        <w:t>Strategi W</w:t>
      </w:r>
      <w:r w:rsidRPr="008B72D8">
        <w:rPr>
          <w:b/>
          <w:sz w:val="22"/>
          <w:szCs w:val="22"/>
        </w:rPr>
        <w:t>T</w:t>
      </w:r>
    </w:p>
    <w:p w:rsidR="008B72D8" w:rsidRPr="008B72D8" w:rsidRDefault="008B72D8" w:rsidP="001A6608">
      <w:pPr>
        <w:pStyle w:val="ListParagraph"/>
        <w:numPr>
          <w:ilvl w:val="0"/>
          <w:numId w:val="8"/>
        </w:numPr>
        <w:ind w:left="426" w:hanging="426"/>
        <w:jc w:val="both"/>
        <w:rPr>
          <w:sz w:val="22"/>
          <w:szCs w:val="22"/>
        </w:rPr>
      </w:pPr>
      <w:r w:rsidRPr="008B72D8">
        <w:rPr>
          <w:sz w:val="22"/>
          <w:szCs w:val="22"/>
        </w:rPr>
        <w:t>Menekan kesalahan dalam produksi yang dibuat oleh pekerja. Pekerja yang tidak mempunyai softskill dapat menimbulkan kesalahan dalam produksi sehingga hal ini harus ditekan dan diberi arahan terhadap pekerja itu sendiri.</w:t>
      </w:r>
    </w:p>
    <w:p w:rsidR="00071D78" w:rsidRPr="008B72D8" w:rsidRDefault="008B72D8" w:rsidP="001A6608">
      <w:pPr>
        <w:pStyle w:val="ListParagraph"/>
        <w:numPr>
          <w:ilvl w:val="0"/>
          <w:numId w:val="8"/>
        </w:numPr>
        <w:ind w:left="426" w:hanging="426"/>
        <w:jc w:val="both"/>
        <w:rPr>
          <w:sz w:val="22"/>
          <w:szCs w:val="22"/>
        </w:rPr>
      </w:pPr>
      <w:r w:rsidRPr="008B72D8">
        <w:rPr>
          <w:sz w:val="22"/>
          <w:szCs w:val="22"/>
        </w:rPr>
        <w:t>Memanfaatkan media sosial sebagai promosi dan memberikan harga diskon atau gratis ongkos kirim. Media sosial sebagai promosi dan penjualan produk dengan tambahan penawaran gartis ongkir pada jarak tertentu atau pemberian diskon pada pembelian tertentu.</w:t>
      </w:r>
    </w:p>
    <w:p w:rsidR="008B72D8" w:rsidRPr="00D87252" w:rsidRDefault="008B72D8" w:rsidP="00071D78">
      <w:pPr>
        <w:jc w:val="both"/>
        <w:rPr>
          <w:sz w:val="22"/>
          <w:szCs w:val="22"/>
        </w:rPr>
      </w:pPr>
    </w:p>
    <w:p w:rsidR="00C950E1" w:rsidRPr="00C950E1" w:rsidRDefault="00C950E1" w:rsidP="00C950E1">
      <w:pPr>
        <w:jc w:val="both"/>
        <w:rPr>
          <w:b/>
          <w:sz w:val="22"/>
          <w:szCs w:val="22"/>
        </w:rPr>
      </w:pPr>
    </w:p>
    <w:p w:rsidR="00C950E1" w:rsidRPr="00C950E1" w:rsidRDefault="00AB5797" w:rsidP="00C950E1">
      <w:pPr>
        <w:jc w:val="center"/>
        <w:rPr>
          <w:b/>
          <w:sz w:val="22"/>
          <w:szCs w:val="22"/>
        </w:rPr>
      </w:pPr>
      <w:r>
        <w:rPr>
          <w:b/>
          <w:sz w:val="22"/>
          <w:szCs w:val="22"/>
        </w:rPr>
        <w:t>KESIMPULAN</w:t>
      </w:r>
      <w:r w:rsidR="000E10D6">
        <w:rPr>
          <w:b/>
          <w:sz w:val="22"/>
          <w:szCs w:val="22"/>
        </w:rPr>
        <w:t xml:space="preserve"> DAN SARAN</w:t>
      </w:r>
    </w:p>
    <w:p w:rsidR="00C950E1" w:rsidRPr="00C950E1" w:rsidRDefault="00C950E1" w:rsidP="00C950E1">
      <w:pPr>
        <w:jc w:val="center"/>
        <w:rPr>
          <w:b/>
          <w:sz w:val="22"/>
          <w:szCs w:val="22"/>
        </w:rPr>
      </w:pPr>
    </w:p>
    <w:p w:rsidR="001877BD" w:rsidRPr="001877BD" w:rsidRDefault="001877BD" w:rsidP="001877BD">
      <w:pPr>
        <w:spacing w:after="60"/>
        <w:ind w:left="720" w:hanging="720"/>
        <w:jc w:val="both"/>
        <w:rPr>
          <w:b/>
          <w:sz w:val="22"/>
          <w:szCs w:val="22"/>
          <w:lang w:eastAsia="id-ID"/>
        </w:rPr>
      </w:pPr>
      <w:r w:rsidRPr="001877BD">
        <w:rPr>
          <w:b/>
          <w:sz w:val="22"/>
          <w:szCs w:val="22"/>
          <w:lang w:eastAsia="id-ID"/>
        </w:rPr>
        <w:t>Kesimpulan</w:t>
      </w:r>
    </w:p>
    <w:p w:rsidR="00762C48" w:rsidRPr="00762C48" w:rsidRDefault="00AA6B7E" w:rsidP="001877BD">
      <w:pPr>
        <w:spacing w:after="60"/>
        <w:ind w:left="720" w:hanging="720"/>
        <w:jc w:val="both"/>
        <w:rPr>
          <w:sz w:val="22"/>
          <w:szCs w:val="22"/>
          <w:lang w:val="en-US" w:eastAsia="id-ID"/>
        </w:rPr>
      </w:pPr>
      <w:r w:rsidRPr="00AA6B7E">
        <w:rPr>
          <w:sz w:val="22"/>
          <w:szCs w:val="22"/>
          <w:lang w:val="en-US" w:eastAsia="id-ID"/>
        </w:rPr>
        <w:t>Identifikasi alternatif strategi bisnis menggunakan analisis SWOT. Hasil dari analisis SWOT kuantitatif menunjukkan bahwa UKM Nugini memiliki kondisi internal dengan total +2.79 dan total nilai faktor kekuatan-kelemahan -0.09. Kondisi eksternal UKM Nugini memiliki total nilai +2.66 dan total nilai faktor peluang-ancaman sebesar 0.74.  Nilai yang didapat pada faktor internal dan eksternal menjadikan UKM Nugini berada pada kuadran III dengan koordinat x dan y (-0.09, +0.74) dalam diagram SWOT. Hal ini menunjukkan bahwa kondisi internal UKM Nugini sangat lemah sedangkan kondisi eksternal kuat.</w:t>
      </w:r>
    </w:p>
    <w:p w:rsidR="001877BD" w:rsidRPr="001877BD" w:rsidRDefault="001877BD" w:rsidP="00DD7230">
      <w:pPr>
        <w:spacing w:before="120" w:after="60"/>
        <w:ind w:left="720" w:hanging="720"/>
        <w:jc w:val="both"/>
        <w:rPr>
          <w:b/>
          <w:sz w:val="22"/>
          <w:szCs w:val="22"/>
          <w:lang w:eastAsia="id-ID"/>
        </w:rPr>
      </w:pPr>
      <w:r w:rsidRPr="001877BD">
        <w:rPr>
          <w:b/>
          <w:sz w:val="22"/>
          <w:szCs w:val="22"/>
          <w:lang w:eastAsia="id-ID"/>
        </w:rPr>
        <w:lastRenderedPageBreak/>
        <w:t>Saran</w:t>
      </w:r>
    </w:p>
    <w:p w:rsidR="001877BD" w:rsidRDefault="00AA6B7E" w:rsidP="001877BD">
      <w:pPr>
        <w:spacing w:after="60"/>
        <w:ind w:left="720" w:hanging="720"/>
        <w:jc w:val="both"/>
        <w:rPr>
          <w:sz w:val="22"/>
          <w:szCs w:val="22"/>
          <w:lang w:eastAsia="id-ID"/>
        </w:rPr>
      </w:pPr>
      <w:r w:rsidRPr="00AA6B7E">
        <w:rPr>
          <w:sz w:val="22"/>
          <w:szCs w:val="22"/>
          <w:lang w:val="en-US" w:eastAsia="id-ID"/>
        </w:rPr>
        <w:t>Saran dari penelitian ini adalah UKM Nugini dapat mengurangi kelemahan internal sehingga peluang yang didapat maksimal dan peningkatan sumber daya manusia untuk produktivitas UKM Nugini. Kemitraan usaha lebih diperbanyak dengan prinsip mutualisme.</w:t>
      </w:r>
    </w:p>
    <w:p w:rsidR="00071D78" w:rsidRDefault="00071D78" w:rsidP="001877BD">
      <w:pPr>
        <w:spacing w:after="60"/>
        <w:ind w:left="720" w:hanging="720"/>
        <w:jc w:val="both"/>
        <w:rPr>
          <w:sz w:val="22"/>
          <w:szCs w:val="22"/>
          <w:lang w:eastAsia="id-ID"/>
        </w:rPr>
      </w:pPr>
    </w:p>
    <w:p w:rsidR="00071D78" w:rsidRDefault="00071D78" w:rsidP="001877BD">
      <w:pPr>
        <w:spacing w:after="60"/>
        <w:ind w:left="720" w:hanging="720"/>
        <w:jc w:val="both"/>
        <w:rPr>
          <w:sz w:val="22"/>
          <w:szCs w:val="22"/>
          <w:lang w:eastAsia="id-ID"/>
        </w:rPr>
      </w:pPr>
    </w:p>
    <w:p w:rsidR="00071D78" w:rsidRDefault="00071D78" w:rsidP="001877BD">
      <w:pPr>
        <w:spacing w:after="60"/>
        <w:ind w:left="720" w:hanging="720"/>
        <w:jc w:val="both"/>
        <w:rPr>
          <w:sz w:val="22"/>
          <w:szCs w:val="22"/>
          <w:lang w:eastAsia="id-ID"/>
        </w:rPr>
      </w:pPr>
    </w:p>
    <w:p w:rsidR="00071D78" w:rsidRPr="001877BD" w:rsidRDefault="00071D78" w:rsidP="001877BD">
      <w:pPr>
        <w:spacing w:after="60"/>
        <w:ind w:left="720" w:hanging="720"/>
        <w:jc w:val="both"/>
        <w:rPr>
          <w:sz w:val="22"/>
          <w:szCs w:val="22"/>
          <w:lang w:eastAsia="id-ID"/>
        </w:rPr>
      </w:pPr>
    </w:p>
    <w:p w:rsidR="001877BD" w:rsidRPr="001877BD" w:rsidRDefault="001877BD" w:rsidP="001877BD">
      <w:pPr>
        <w:spacing w:after="60"/>
        <w:ind w:left="720" w:hanging="720"/>
        <w:jc w:val="center"/>
        <w:rPr>
          <w:b/>
          <w:sz w:val="22"/>
          <w:szCs w:val="22"/>
          <w:lang w:eastAsia="id-ID"/>
        </w:rPr>
      </w:pPr>
      <w:r w:rsidRPr="001877BD">
        <w:rPr>
          <w:b/>
          <w:sz w:val="22"/>
          <w:szCs w:val="22"/>
          <w:lang w:eastAsia="id-ID"/>
        </w:rPr>
        <w:t>DAFTAR PUSTAKA</w:t>
      </w:r>
    </w:p>
    <w:p w:rsidR="00AB5797" w:rsidRDefault="00AB5797" w:rsidP="001877BD">
      <w:pPr>
        <w:spacing w:after="60"/>
        <w:ind w:left="720" w:hanging="720"/>
        <w:jc w:val="both"/>
        <w:rPr>
          <w:rFonts w:eastAsia="Calibri"/>
          <w:sz w:val="22"/>
          <w:szCs w:val="22"/>
        </w:rPr>
      </w:pPr>
    </w:p>
    <w:p w:rsidR="00F361A5" w:rsidRPr="00F361A5" w:rsidRDefault="006D252E" w:rsidP="00F361A5">
      <w:pPr>
        <w:widowControl w:val="0"/>
        <w:autoSpaceDE w:val="0"/>
        <w:autoSpaceDN w:val="0"/>
        <w:adjustRightInd w:val="0"/>
        <w:spacing w:after="60"/>
        <w:ind w:left="480" w:hanging="480"/>
        <w:rPr>
          <w:sz w:val="22"/>
        </w:rPr>
      </w:pPr>
      <w:r>
        <w:rPr>
          <w:rFonts w:eastAsia="Calibri"/>
          <w:sz w:val="22"/>
          <w:szCs w:val="22"/>
        </w:rPr>
        <w:fldChar w:fldCharType="begin" w:fldLock="1"/>
      </w:r>
      <w:r>
        <w:rPr>
          <w:rFonts w:eastAsia="Calibri"/>
          <w:sz w:val="22"/>
          <w:szCs w:val="22"/>
        </w:rPr>
        <w:instrText xml:space="preserve">ADDIN Mendeley Bibliography CSL_BIBLIOGRAPHY </w:instrText>
      </w:r>
      <w:r>
        <w:rPr>
          <w:rFonts w:eastAsia="Calibri"/>
          <w:sz w:val="22"/>
          <w:szCs w:val="22"/>
        </w:rPr>
        <w:fldChar w:fldCharType="separate"/>
      </w:r>
      <w:r w:rsidR="00F361A5" w:rsidRPr="00F361A5">
        <w:rPr>
          <w:sz w:val="22"/>
        </w:rPr>
        <w:t xml:space="preserve">Hubeis, M., Purwanto, B., Dewi, F. R., Widyastuti, H., &amp; Febtyanisa, M. (2015). Strategi Pengembangan UMKM Pangan Yang Berdaya Saing Di Indonesia. </w:t>
      </w:r>
      <w:r w:rsidR="00F361A5" w:rsidRPr="00F361A5">
        <w:rPr>
          <w:i/>
          <w:iCs/>
          <w:sz w:val="22"/>
        </w:rPr>
        <w:t>Prosiding Seminar Hasil-Hasil PPM</w:t>
      </w:r>
      <w:r w:rsidR="00F361A5" w:rsidRPr="00F361A5">
        <w:rPr>
          <w:sz w:val="22"/>
        </w:rPr>
        <w:t xml:space="preserve">, </w:t>
      </w:r>
      <w:r w:rsidR="00F361A5" w:rsidRPr="00F361A5">
        <w:rPr>
          <w:i/>
          <w:iCs/>
          <w:sz w:val="22"/>
        </w:rPr>
        <w:t>I</w:t>
      </w:r>
      <w:r w:rsidR="00F361A5" w:rsidRPr="00F361A5">
        <w:rPr>
          <w:sz w:val="22"/>
        </w:rPr>
        <w:t>(1), 126–143.</w:t>
      </w:r>
    </w:p>
    <w:p w:rsidR="00F361A5" w:rsidRPr="00F361A5" w:rsidRDefault="00F361A5" w:rsidP="00F361A5">
      <w:pPr>
        <w:widowControl w:val="0"/>
        <w:autoSpaceDE w:val="0"/>
        <w:autoSpaceDN w:val="0"/>
        <w:adjustRightInd w:val="0"/>
        <w:spacing w:after="60"/>
        <w:ind w:left="480" w:hanging="480"/>
        <w:rPr>
          <w:sz w:val="22"/>
        </w:rPr>
      </w:pPr>
      <w:r w:rsidRPr="00F361A5">
        <w:rPr>
          <w:sz w:val="22"/>
        </w:rPr>
        <w:t xml:space="preserve">Kurniawan, M., &amp; Haryati, N. (2017). Analisis strategi pengembangan usaha minuman sari buah sirsak. </w:t>
      </w:r>
      <w:r w:rsidRPr="00F361A5">
        <w:rPr>
          <w:i/>
          <w:iCs/>
          <w:sz w:val="22"/>
        </w:rPr>
        <w:t>Industria: Jurnal Teknologi Dan Manajemen Agroindustri</w:t>
      </w:r>
      <w:r w:rsidRPr="00F361A5">
        <w:rPr>
          <w:sz w:val="22"/>
        </w:rPr>
        <w:t xml:space="preserve">, </w:t>
      </w:r>
      <w:r w:rsidRPr="00F361A5">
        <w:rPr>
          <w:i/>
          <w:iCs/>
          <w:sz w:val="22"/>
        </w:rPr>
        <w:t>6</w:t>
      </w:r>
      <w:r w:rsidRPr="00F361A5">
        <w:rPr>
          <w:sz w:val="22"/>
        </w:rPr>
        <w:t>(2), 97–102. https://doi.org/10.21776/ub.industria.2017.006.02.6</w:t>
      </w:r>
    </w:p>
    <w:p w:rsidR="00F361A5" w:rsidRPr="00F361A5" w:rsidRDefault="00F361A5" w:rsidP="00F361A5">
      <w:pPr>
        <w:widowControl w:val="0"/>
        <w:autoSpaceDE w:val="0"/>
        <w:autoSpaceDN w:val="0"/>
        <w:adjustRightInd w:val="0"/>
        <w:spacing w:after="60"/>
        <w:ind w:left="480" w:hanging="480"/>
        <w:rPr>
          <w:sz w:val="22"/>
        </w:rPr>
      </w:pPr>
      <w:r w:rsidRPr="00F361A5">
        <w:rPr>
          <w:sz w:val="22"/>
        </w:rPr>
        <w:t xml:space="preserve">Purnomo, &amp; Hadi, Y. (2018). Analisis SWOT dan Strategi Pemasaran untuk Meningkatkan Daya Saing UKM Es Puter di Kota Malang. </w:t>
      </w:r>
      <w:r w:rsidRPr="00F361A5">
        <w:rPr>
          <w:i/>
          <w:iCs/>
          <w:sz w:val="22"/>
        </w:rPr>
        <w:t>Jurnal Teknologi, Informasi, Dan Industri</w:t>
      </w:r>
      <w:r w:rsidRPr="00F361A5">
        <w:rPr>
          <w:sz w:val="22"/>
        </w:rPr>
        <w:t xml:space="preserve">, </w:t>
      </w:r>
      <w:r w:rsidRPr="00F361A5">
        <w:rPr>
          <w:i/>
          <w:iCs/>
          <w:sz w:val="22"/>
        </w:rPr>
        <w:t>I</w:t>
      </w:r>
      <w:r w:rsidRPr="00F361A5">
        <w:rPr>
          <w:sz w:val="22"/>
        </w:rPr>
        <w:t>(1).</w:t>
      </w:r>
    </w:p>
    <w:p w:rsidR="00F361A5" w:rsidRPr="00F361A5" w:rsidRDefault="00F361A5" w:rsidP="00F361A5">
      <w:pPr>
        <w:widowControl w:val="0"/>
        <w:autoSpaceDE w:val="0"/>
        <w:autoSpaceDN w:val="0"/>
        <w:adjustRightInd w:val="0"/>
        <w:spacing w:after="60"/>
        <w:ind w:left="480" w:hanging="480"/>
        <w:rPr>
          <w:sz w:val="22"/>
        </w:rPr>
      </w:pPr>
      <w:r w:rsidRPr="00F361A5">
        <w:rPr>
          <w:sz w:val="22"/>
        </w:rPr>
        <w:t xml:space="preserve">Rahman, J. F., &amp; Rahmah, D. M. (2018). Identification of Business Processes and Strategies in Kadatuan Koffie Using SWOT Analysis. </w:t>
      </w:r>
      <w:r w:rsidRPr="00F361A5">
        <w:rPr>
          <w:i/>
          <w:iCs/>
          <w:sz w:val="22"/>
        </w:rPr>
        <w:t>Industria: Jurnal Teknologi Dan Manajemen Agroindustri</w:t>
      </w:r>
      <w:r w:rsidRPr="00F361A5">
        <w:rPr>
          <w:sz w:val="22"/>
        </w:rPr>
        <w:t xml:space="preserve">, </w:t>
      </w:r>
      <w:r w:rsidRPr="00F361A5">
        <w:rPr>
          <w:i/>
          <w:iCs/>
          <w:sz w:val="22"/>
        </w:rPr>
        <w:t>7</w:t>
      </w:r>
      <w:r w:rsidRPr="00F361A5">
        <w:rPr>
          <w:sz w:val="22"/>
        </w:rPr>
        <w:t>(3), 161–169. https://doi.org/10.21776/ub.industria.2018.007.03.4</w:t>
      </w:r>
    </w:p>
    <w:p w:rsidR="00F361A5" w:rsidRPr="00F361A5" w:rsidRDefault="00F361A5" w:rsidP="00F361A5">
      <w:pPr>
        <w:widowControl w:val="0"/>
        <w:autoSpaceDE w:val="0"/>
        <w:autoSpaceDN w:val="0"/>
        <w:adjustRightInd w:val="0"/>
        <w:spacing w:after="60"/>
        <w:ind w:left="480" w:hanging="480"/>
        <w:rPr>
          <w:sz w:val="22"/>
        </w:rPr>
      </w:pPr>
      <w:r w:rsidRPr="00F361A5">
        <w:rPr>
          <w:sz w:val="22"/>
        </w:rPr>
        <w:t xml:space="preserve">Rangkuti, F. (2008). </w:t>
      </w:r>
      <w:r w:rsidRPr="00F361A5">
        <w:rPr>
          <w:i/>
          <w:iCs/>
          <w:sz w:val="22"/>
        </w:rPr>
        <w:t>Teknik Membedah Kasus Bisnis</w:t>
      </w:r>
      <w:r w:rsidRPr="00F361A5">
        <w:rPr>
          <w:sz w:val="22"/>
        </w:rPr>
        <w:t>. Jakarta: Gramedia Pustaka Utama.</w:t>
      </w:r>
    </w:p>
    <w:p w:rsidR="00762C48" w:rsidRPr="001877BD" w:rsidRDefault="006D252E" w:rsidP="001877BD">
      <w:pPr>
        <w:spacing w:after="60"/>
        <w:ind w:left="720" w:hanging="720"/>
        <w:jc w:val="both"/>
        <w:rPr>
          <w:rFonts w:eastAsia="Calibri"/>
          <w:sz w:val="22"/>
          <w:szCs w:val="22"/>
        </w:rPr>
      </w:pPr>
      <w:r>
        <w:rPr>
          <w:rFonts w:eastAsia="Calibri"/>
          <w:sz w:val="22"/>
          <w:szCs w:val="22"/>
        </w:rPr>
        <w:fldChar w:fldCharType="end"/>
      </w:r>
    </w:p>
    <w:sectPr w:rsidR="00762C48" w:rsidRPr="001877BD" w:rsidSect="00D4042C">
      <w:headerReference w:type="even" r:id="rId9"/>
      <w:headerReference w:type="default" r:id="rId10"/>
      <w:footerReference w:type="even" r:id="rId11"/>
      <w:footerReference w:type="default" r:id="rId12"/>
      <w:headerReference w:type="first" r:id="rId13"/>
      <w:footerReference w:type="first" r:id="rId14"/>
      <w:pgSz w:w="11907" w:h="16840" w:code="9"/>
      <w:pgMar w:top="2250" w:right="1287" w:bottom="2340" w:left="2250" w:header="1418" w:footer="99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E25" w:rsidRDefault="00283E25">
      <w:r>
        <w:separator/>
      </w:r>
    </w:p>
  </w:endnote>
  <w:endnote w:type="continuationSeparator" w:id="0">
    <w:p w:rsidR="00283E25" w:rsidRDefault="0028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015" w:rsidRDefault="00835015" w:rsidP="00017B05">
    <w:pPr>
      <w:pStyle w:val="Footer"/>
      <w:ind w:right="360"/>
    </w:pPr>
    <w:r>
      <w:rPr>
        <w:sz w:val="20"/>
        <w:szCs w:val="20"/>
      </w:rPr>
      <w:t>JEPA, ISSN: 2614-4670 (p), ISSN: 2598-8174 (e)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015" w:rsidRDefault="00835015" w:rsidP="00762D35">
    <w:pPr>
      <w:pStyle w:val="Footer"/>
      <w:tabs>
        <w:tab w:val="clear" w:pos="8640"/>
      </w:tabs>
      <w:jc w:val="right"/>
    </w:pPr>
    <w:r>
      <w:rPr>
        <w:sz w:val="20"/>
        <w:szCs w:val="20"/>
      </w:rPr>
      <w:t>JEPA, ISSN: 2614-4670 (p), ISSN: 2598-8174 (e)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015" w:rsidRDefault="00835015">
    <w:pPr>
      <w:pStyle w:val="Footer"/>
    </w:pPr>
    <w:r w:rsidRPr="005E66BA">
      <w:rPr>
        <w:sz w:val="20"/>
      </w:rPr>
      <w:t>https://doi.</w:t>
    </w:r>
    <w:r>
      <w:rPr>
        <w:sz w:val="20"/>
      </w:rPr>
      <w:t>org/10.21776/ub.jepa.2018.000.00</w:t>
    </w:r>
    <w:r w:rsidRPr="005E66BA">
      <w:rPr>
        <w:sz w:val="20"/>
      </w:rPr>
      <w:t>.</w:t>
    </w:r>
    <w:r>
      <w:rPr>
        <w:sz w:val="20"/>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E25" w:rsidRDefault="00283E25">
      <w:r>
        <w:separator/>
      </w:r>
    </w:p>
  </w:footnote>
  <w:footnote w:type="continuationSeparator" w:id="0">
    <w:p w:rsidR="00283E25" w:rsidRDefault="00283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015" w:rsidRPr="00C53703" w:rsidRDefault="00835015" w:rsidP="007F0E29">
    <w:pPr>
      <w:pStyle w:val="Header"/>
      <w:tabs>
        <w:tab w:val="clear" w:pos="8640"/>
        <w:tab w:val="right" w:pos="8370"/>
      </w:tabs>
      <w:rPr>
        <w:sz w:val="20"/>
        <w:lang w:val="en-US"/>
      </w:rPr>
    </w:pPr>
    <w:r w:rsidRPr="00922479">
      <w:rPr>
        <w:sz w:val="20"/>
      </w:rPr>
      <w:fldChar w:fldCharType="begin"/>
    </w:r>
    <w:r w:rsidRPr="00922479">
      <w:rPr>
        <w:sz w:val="20"/>
      </w:rPr>
      <w:instrText xml:space="preserve"> PAGE   \* MERGEFORMAT </w:instrText>
    </w:r>
    <w:r w:rsidRPr="00922479">
      <w:rPr>
        <w:sz w:val="20"/>
      </w:rPr>
      <w:fldChar w:fldCharType="separate"/>
    </w:r>
    <w:r w:rsidR="00F361A5">
      <w:rPr>
        <w:sz w:val="20"/>
      </w:rPr>
      <w:t>8</w:t>
    </w:r>
    <w:r w:rsidRPr="00922479">
      <w:rPr>
        <w:sz w:val="20"/>
      </w:rPr>
      <w:fldChar w:fldCharType="end"/>
    </w:r>
    <w:r>
      <w:rPr>
        <w:sz w:val="20"/>
      </w:rPr>
      <w:tab/>
    </w:r>
    <w:r>
      <w:rPr>
        <w:sz w:val="20"/>
      </w:rPr>
      <w:tab/>
    </w:r>
    <w:r>
      <w:rPr>
        <w:sz w:val="20"/>
        <w:szCs w:val="20"/>
      </w:rPr>
      <w:t xml:space="preserve">JEPA, </w:t>
    </w:r>
    <w:r>
      <w:rPr>
        <w:sz w:val="20"/>
        <w:szCs w:val="20"/>
        <w:lang w:val="id-ID"/>
      </w:rPr>
      <w:t>2</w:t>
    </w:r>
    <w:r>
      <w:rPr>
        <w:sz w:val="20"/>
        <w:szCs w:val="20"/>
      </w:rPr>
      <w:t xml:space="preserve"> (3)</w:t>
    </w:r>
    <w:r>
      <w:rPr>
        <w:sz w:val="20"/>
        <w:szCs w:val="20"/>
        <w:lang w:val="id-ID"/>
      </w:rPr>
      <w:t>,</w:t>
    </w:r>
    <w:r w:rsidRPr="001D59D8">
      <w:rPr>
        <w:sz w:val="20"/>
        <w:szCs w:val="20"/>
      </w:rPr>
      <w:t xml:space="preserve"> </w:t>
    </w:r>
    <w:r>
      <w:rPr>
        <w:sz w:val="20"/>
        <w:szCs w:val="20"/>
      </w:rPr>
      <w:t>20</w:t>
    </w:r>
    <w:r>
      <w:rPr>
        <w:sz w:val="20"/>
        <w:szCs w:val="20"/>
        <w:lang w:val="id-ID"/>
      </w:rPr>
      <w:t>18</w:t>
    </w:r>
    <w:r>
      <w:rPr>
        <w:sz w:val="20"/>
        <w:szCs w:val="20"/>
      </w:rPr>
      <w:t xml:space="preserve">: </w:t>
    </w:r>
    <w:r>
      <w:rPr>
        <w:sz w:val="20"/>
        <w:szCs w:val="20"/>
        <w:lang w:val="en-US"/>
      </w:rPr>
      <w:t>194-203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015" w:rsidRPr="0072760E" w:rsidRDefault="00835015" w:rsidP="00F62F49">
    <w:pPr>
      <w:pStyle w:val="Header"/>
      <w:framePr w:wrap="around" w:vAnchor="text" w:hAnchor="margin" w:xAlign="outside" w:y="1"/>
      <w:rPr>
        <w:rStyle w:val="PageNumber"/>
        <w:sz w:val="20"/>
        <w:szCs w:val="22"/>
      </w:rPr>
    </w:pPr>
    <w:r w:rsidRPr="0072760E">
      <w:rPr>
        <w:rStyle w:val="PageNumber"/>
        <w:sz w:val="20"/>
        <w:szCs w:val="22"/>
      </w:rPr>
      <w:fldChar w:fldCharType="begin"/>
    </w:r>
    <w:r w:rsidRPr="0072760E">
      <w:rPr>
        <w:rStyle w:val="PageNumber"/>
        <w:sz w:val="20"/>
        <w:szCs w:val="22"/>
      </w:rPr>
      <w:instrText xml:space="preserve">PAGE  </w:instrText>
    </w:r>
    <w:r w:rsidRPr="0072760E">
      <w:rPr>
        <w:rStyle w:val="PageNumber"/>
        <w:sz w:val="20"/>
        <w:szCs w:val="22"/>
      </w:rPr>
      <w:fldChar w:fldCharType="separate"/>
    </w:r>
    <w:r w:rsidR="00F361A5">
      <w:rPr>
        <w:rStyle w:val="PageNumber"/>
        <w:sz w:val="20"/>
        <w:szCs w:val="22"/>
      </w:rPr>
      <w:t>7</w:t>
    </w:r>
    <w:r w:rsidRPr="0072760E">
      <w:rPr>
        <w:rStyle w:val="PageNumber"/>
        <w:sz w:val="20"/>
        <w:szCs w:val="22"/>
      </w:rPr>
      <w:fldChar w:fldCharType="end"/>
    </w:r>
  </w:p>
  <w:p w:rsidR="00835015" w:rsidRPr="007C79D0" w:rsidRDefault="00835015" w:rsidP="00A62D9E">
    <w:pPr>
      <w:tabs>
        <w:tab w:val="left" w:leader="dot" w:pos="8010"/>
      </w:tabs>
      <w:rPr>
        <w:b/>
        <w:i/>
        <w:sz w:val="20"/>
        <w:szCs w:val="20"/>
      </w:rPr>
    </w:pPr>
    <w:r>
      <w:rPr>
        <w:i/>
        <w:sz w:val="20"/>
        <w:lang w:val="en-US"/>
      </w:rPr>
      <w:t>Penulis Pertama</w:t>
    </w:r>
    <w:r w:rsidRPr="00297CBB">
      <w:rPr>
        <w:i/>
        <w:sz w:val="20"/>
      </w:rPr>
      <w:t xml:space="preserve"> </w:t>
    </w:r>
    <w:r>
      <w:rPr>
        <w:b/>
        <w:sz w:val="20"/>
        <w:szCs w:val="20"/>
      </w:rPr>
      <w:t xml:space="preserve">– </w:t>
    </w:r>
    <w:r>
      <w:rPr>
        <w:i/>
        <w:sz w:val="20"/>
        <w:szCs w:val="20"/>
        <w:lang w:val="en-US"/>
      </w:rPr>
      <w:t>Sebagian Judul Artikel</w:t>
    </w:r>
    <w:r w:rsidRPr="00297CBB">
      <w:rPr>
        <w:i/>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015" w:rsidRDefault="00835015" w:rsidP="00355920">
    <w:pPr>
      <w:tabs>
        <w:tab w:val="right" w:pos="8370"/>
      </w:tabs>
      <w:rPr>
        <w:sz w:val="20"/>
        <w:szCs w:val="20"/>
      </w:rPr>
    </w:pPr>
    <w:r>
      <w:rPr>
        <w:sz w:val="20"/>
        <w:szCs w:val="20"/>
      </w:rPr>
      <w:t>Jurnal Ekonomi Pertanian dan Agribisnis (JEPA)</w:t>
    </w:r>
    <w:r>
      <w:rPr>
        <w:sz w:val="20"/>
        <w:szCs w:val="20"/>
      </w:rPr>
      <w:tab/>
      <w:t>ISSN: 2614-4670 (p), ISSN: 2598-8174 (e)</w:t>
    </w:r>
  </w:p>
  <w:p w:rsidR="00835015" w:rsidRPr="0038398A" w:rsidRDefault="00835015" w:rsidP="00355920">
    <w:pPr>
      <w:rPr>
        <w:sz w:val="20"/>
        <w:szCs w:val="20"/>
      </w:rPr>
    </w:pPr>
    <w:r>
      <w:rPr>
        <w:sz w:val="20"/>
        <w:szCs w:val="20"/>
      </w:rPr>
      <w:t>Volume 0, Nomor 0</w:t>
    </w:r>
    <w:r w:rsidRPr="001D59D8">
      <w:rPr>
        <w:sz w:val="20"/>
        <w:szCs w:val="20"/>
      </w:rPr>
      <w:t xml:space="preserve"> </w:t>
    </w:r>
    <w:r>
      <w:rPr>
        <w:sz w:val="20"/>
        <w:szCs w:val="20"/>
      </w:rPr>
      <w:t>(</w:t>
    </w:r>
    <w:r>
      <w:rPr>
        <w:sz w:val="20"/>
        <w:szCs w:val="20"/>
        <w:lang w:val="en-US"/>
      </w:rPr>
      <w:t>0000</w:t>
    </w:r>
    <w:r>
      <w:rPr>
        <w:sz w:val="20"/>
        <w:szCs w:val="20"/>
      </w:rPr>
      <w:t xml:space="preserve">): </w:t>
    </w:r>
    <w:r>
      <w:rPr>
        <w:sz w:val="20"/>
        <w:szCs w:val="20"/>
        <w:lang w:val="en-US"/>
      </w:rPr>
      <w:t>000-000</w:t>
    </w:r>
  </w:p>
  <w:p w:rsidR="00835015" w:rsidRPr="003A2A0B" w:rsidRDefault="00835015" w:rsidP="00F62F49">
    <w:pP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E1B09"/>
    <w:multiLevelType w:val="hybridMultilevel"/>
    <w:tmpl w:val="344CAFBE"/>
    <w:lvl w:ilvl="0" w:tplc="6AB4E7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C79EA"/>
    <w:multiLevelType w:val="hybridMultilevel"/>
    <w:tmpl w:val="3FECB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80AE5"/>
    <w:multiLevelType w:val="hybridMultilevel"/>
    <w:tmpl w:val="F51E4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06D75"/>
    <w:multiLevelType w:val="hybridMultilevel"/>
    <w:tmpl w:val="2E0C1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D68A0"/>
    <w:multiLevelType w:val="hybridMultilevel"/>
    <w:tmpl w:val="6CFED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2A0A9A"/>
    <w:multiLevelType w:val="hybridMultilevel"/>
    <w:tmpl w:val="21FADB6E"/>
    <w:lvl w:ilvl="0" w:tplc="6AB4E7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2A090E"/>
    <w:multiLevelType w:val="hybridMultilevel"/>
    <w:tmpl w:val="B03C9A02"/>
    <w:lvl w:ilvl="0" w:tplc="6AB4E7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906AF7"/>
    <w:multiLevelType w:val="hybridMultilevel"/>
    <w:tmpl w:val="493031E0"/>
    <w:lvl w:ilvl="0" w:tplc="6AB4E7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1C2936"/>
    <w:multiLevelType w:val="hybridMultilevel"/>
    <w:tmpl w:val="44B0667E"/>
    <w:lvl w:ilvl="0" w:tplc="6AB4E7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3C0F6F"/>
    <w:multiLevelType w:val="hybridMultilevel"/>
    <w:tmpl w:val="09987D04"/>
    <w:lvl w:ilvl="0" w:tplc="6AB4E7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E20193"/>
    <w:multiLevelType w:val="hybridMultilevel"/>
    <w:tmpl w:val="4110954E"/>
    <w:lvl w:ilvl="0" w:tplc="6AB4E7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63621E"/>
    <w:multiLevelType w:val="hybridMultilevel"/>
    <w:tmpl w:val="E5B04C0E"/>
    <w:lvl w:ilvl="0" w:tplc="6AB4E7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6329C4"/>
    <w:multiLevelType w:val="hybridMultilevel"/>
    <w:tmpl w:val="CDAC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E74F26"/>
    <w:multiLevelType w:val="hybridMultilevel"/>
    <w:tmpl w:val="C6C88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8E1805"/>
    <w:multiLevelType w:val="hybridMultilevel"/>
    <w:tmpl w:val="D65AD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F27FB7"/>
    <w:multiLevelType w:val="hybridMultilevel"/>
    <w:tmpl w:val="5524D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5"/>
  </w:num>
  <w:num w:numId="6">
    <w:abstractNumId w:val="0"/>
  </w:num>
  <w:num w:numId="7">
    <w:abstractNumId w:val="8"/>
  </w:num>
  <w:num w:numId="8">
    <w:abstractNumId w:val="6"/>
  </w:num>
  <w:num w:numId="9">
    <w:abstractNumId w:val="4"/>
  </w:num>
  <w:num w:numId="10">
    <w:abstractNumId w:val="14"/>
  </w:num>
  <w:num w:numId="11">
    <w:abstractNumId w:val="1"/>
  </w:num>
  <w:num w:numId="12">
    <w:abstractNumId w:val="13"/>
  </w:num>
  <w:num w:numId="13">
    <w:abstractNumId w:val="15"/>
  </w:num>
  <w:num w:numId="14">
    <w:abstractNumId w:val="12"/>
  </w:num>
  <w:num w:numId="15">
    <w:abstractNumId w:val="3"/>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CC"/>
    <w:rsid w:val="00001B04"/>
    <w:rsid w:val="000023FA"/>
    <w:rsid w:val="00002F9F"/>
    <w:rsid w:val="00006910"/>
    <w:rsid w:val="00006A07"/>
    <w:rsid w:val="000072E7"/>
    <w:rsid w:val="00011F6E"/>
    <w:rsid w:val="000129FE"/>
    <w:rsid w:val="00012DCA"/>
    <w:rsid w:val="00017B05"/>
    <w:rsid w:val="00017B27"/>
    <w:rsid w:val="00021211"/>
    <w:rsid w:val="0002156C"/>
    <w:rsid w:val="000215EF"/>
    <w:rsid w:val="0002219F"/>
    <w:rsid w:val="00022468"/>
    <w:rsid w:val="0002319E"/>
    <w:rsid w:val="000232C9"/>
    <w:rsid w:val="000238E9"/>
    <w:rsid w:val="000238ED"/>
    <w:rsid w:val="00023F9F"/>
    <w:rsid w:val="00024CF5"/>
    <w:rsid w:val="000255BA"/>
    <w:rsid w:val="000269F2"/>
    <w:rsid w:val="00026DD4"/>
    <w:rsid w:val="0002766E"/>
    <w:rsid w:val="00027D8F"/>
    <w:rsid w:val="000347FA"/>
    <w:rsid w:val="00035707"/>
    <w:rsid w:val="00037E5E"/>
    <w:rsid w:val="000407E2"/>
    <w:rsid w:val="00040B6A"/>
    <w:rsid w:val="00041B51"/>
    <w:rsid w:val="00041E23"/>
    <w:rsid w:val="00046289"/>
    <w:rsid w:val="00047C3E"/>
    <w:rsid w:val="000543C1"/>
    <w:rsid w:val="00056F01"/>
    <w:rsid w:val="000601F6"/>
    <w:rsid w:val="00060399"/>
    <w:rsid w:val="00060DB8"/>
    <w:rsid w:val="00061507"/>
    <w:rsid w:val="000631DF"/>
    <w:rsid w:val="0006418A"/>
    <w:rsid w:val="00067D75"/>
    <w:rsid w:val="000708CD"/>
    <w:rsid w:val="00071D78"/>
    <w:rsid w:val="000736F8"/>
    <w:rsid w:val="000747D1"/>
    <w:rsid w:val="00075876"/>
    <w:rsid w:val="00077D55"/>
    <w:rsid w:val="0008247A"/>
    <w:rsid w:val="00084735"/>
    <w:rsid w:val="00090060"/>
    <w:rsid w:val="00090376"/>
    <w:rsid w:val="00090D84"/>
    <w:rsid w:val="00090F70"/>
    <w:rsid w:val="000914D4"/>
    <w:rsid w:val="000923C3"/>
    <w:rsid w:val="0009770D"/>
    <w:rsid w:val="00097EFE"/>
    <w:rsid w:val="000A1F0E"/>
    <w:rsid w:val="000A37F9"/>
    <w:rsid w:val="000A69AC"/>
    <w:rsid w:val="000A7570"/>
    <w:rsid w:val="000A7E94"/>
    <w:rsid w:val="000B03D2"/>
    <w:rsid w:val="000B0B22"/>
    <w:rsid w:val="000B1742"/>
    <w:rsid w:val="000B1FAB"/>
    <w:rsid w:val="000B4BC2"/>
    <w:rsid w:val="000B5B69"/>
    <w:rsid w:val="000C05BF"/>
    <w:rsid w:val="000C1592"/>
    <w:rsid w:val="000C16A2"/>
    <w:rsid w:val="000C25E3"/>
    <w:rsid w:val="000C25E6"/>
    <w:rsid w:val="000C30A4"/>
    <w:rsid w:val="000C521E"/>
    <w:rsid w:val="000C5D81"/>
    <w:rsid w:val="000C7A4F"/>
    <w:rsid w:val="000D1F47"/>
    <w:rsid w:val="000D2793"/>
    <w:rsid w:val="000D4844"/>
    <w:rsid w:val="000D50A3"/>
    <w:rsid w:val="000D5C81"/>
    <w:rsid w:val="000E06BE"/>
    <w:rsid w:val="000E0E67"/>
    <w:rsid w:val="000E10D6"/>
    <w:rsid w:val="000E236F"/>
    <w:rsid w:val="000E322D"/>
    <w:rsid w:val="000E4E4D"/>
    <w:rsid w:val="000E54EB"/>
    <w:rsid w:val="000E5BA3"/>
    <w:rsid w:val="000F1972"/>
    <w:rsid w:val="000F30B3"/>
    <w:rsid w:val="000F5234"/>
    <w:rsid w:val="000F72F5"/>
    <w:rsid w:val="0010095F"/>
    <w:rsid w:val="00102A93"/>
    <w:rsid w:val="00104FDE"/>
    <w:rsid w:val="001062B7"/>
    <w:rsid w:val="00110E94"/>
    <w:rsid w:val="00112A28"/>
    <w:rsid w:val="001160A9"/>
    <w:rsid w:val="001163E2"/>
    <w:rsid w:val="00121449"/>
    <w:rsid w:val="0012145D"/>
    <w:rsid w:val="001218D0"/>
    <w:rsid w:val="0012195B"/>
    <w:rsid w:val="00121B61"/>
    <w:rsid w:val="00122B48"/>
    <w:rsid w:val="0012417D"/>
    <w:rsid w:val="001265EF"/>
    <w:rsid w:val="00127064"/>
    <w:rsid w:val="001273CF"/>
    <w:rsid w:val="001306C4"/>
    <w:rsid w:val="00130AA3"/>
    <w:rsid w:val="00131D18"/>
    <w:rsid w:val="00132741"/>
    <w:rsid w:val="001370C8"/>
    <w:rsid w:val="001441B5"/>
    <w:rsid w:val="00145773"/>
    <w:rsid w:val="0014613E"/>
    <w:rsid w:val="00151ECC"/>
    <w:rsid w:val="0015285D"/>
    <w:rsid w:val="0015288C"/>
    <w:rsid w:val="00152C12"/>
    <w:rsid w:val="001536DD"/>
    <w:rsid w:val="0015527C"/>
    <w:rsid w:val="00156494"/>
    <w:rsid w:val="00160A4F"/>
    <w:rsid w:val="00160D55"/>
    <w:rsid w:val="00161596"/>
    <w:rsid w:val="001627C4"/>
    <w:rsid w:val="00164E09"/>
    <w:rsid w:val="0016580C"/>
    <w:rsid w:val="00165D96"/>
    <w:rsid w:val="001700B5"/>
    <w:rsid w:val="001719C0"/>
    <w:rsid w:val="001720D0"/>
    <w:rsid w:val="001749BC"/>
    <w:rsid w:val="00174A48"/>
    <w:rsid w:val="001751FC"/>
    <w:rsid w:val="001752FA"/>
    <w:rsid w:val="001759E5"/>
    <w:rsid w:val="00177635"/>
    <w:rsid w:val="00180131"/>
    <w:rsid w:val="001803B8"/>
    <w:rsid w:val="00181011"/>
    <w:rsid w:val="00181DC8"/>
    <w:rsid w:val="00181FAB"/>
    <w:rsid w:val="00183803"/>
    <w:rsid w:val="001877BD"/>
    <w:rsid w:val="00187921"/>
    <w:rsid w:val="00191ACD"/>
    <w:rsid w:val="00191FD2"/>
    <w:rsid w:val="00194717"/>
    <w:rsid w:val="0019481A"/>
    <w:rsid w:val="001956C6"/>
    <w:rsid w:val="001965E7"/>
    <w:rsid w:val="00197D7F"/>
    <w:rsid w:val="001A1A19"/>
    <w:rsid w:val="001A3129"/>
    <w:rsid w:val="001A4164"/>
    <w:rsid w:val="001A568A"/>
    <w:rsid w:val="001A6608"/>
    <w:rsid w:val="001A7123"/>
    <w:rsid w:val="001A79AD"/>
    <w:rsid w:val="001A7E98"/>
    <w:rsid w:val="001B1CE3"/>
    <w:rsid w:val="001B2526"/>
    <w:rsid w:val="001B43D3"/>
    <w:rsid w:val="001B5A17"/>
    <w:rsid w:val="001B7416"/>
    <w:rsid w:val="001C3B68"/>
    <w:rsid w:val="001C42E8"/>
    <w:rsid w:val="001C47BE"/>
    <w:rsid w:val="001C5696"/>
    <w:rsid w:val="001D0211"/>
    <w:rsid w:val="001D10C2"/>
    <w:rsid w:val="001D16D0"/>
    <w:rsid w:val="001D6ACE"/>
    <w:rsid w:val="001D7EB6"/>
    <w:rsid w:val="001E5AB2"/>
    <w:rsid w:val="001F07CC"/>
    <w:rsid w:val="001F2FF0"/>
    <w:rsid w:val="001F5191"/>
    <w:rsid w:val="001F5884"/>
    <w:rsid w:val="001F6F1E"/>
    <w:rsid w:val="001F7456"/>
    <w:rsid w:val="001F7C4F"/>
    <w:rsid w:val="00200BCB"/>
    <w:rsid w:val="002026F4"/>
    <w:rsid w:val="00203F7E"/>
    <w:rsid w:val="002066F1"/>
    <w:rsid w:val="002112A0"/>
    <w:rsid w:val="002119C2"/>
    <w:rsid w:val="002120E5"/>
    <w:rsid w:val="00212822"/>
    <w:rsid w:val="002129CF"/>
    <w:rsid w:val="00216ED3"/>
    <w:rsid w:val="00217E17"/>
    <w:rsid w:val="00220CC2"/>
    <w:rsid w:val="00222147"/>
    <w:rsid w:val="00226944"/>
    <w:rsid w:val="00226ABA"/>
    <w:rsid w:val="00227945"/>
    <w:rsid w:val="002316AA"/>
    <w:rsid w:val="00231E4A"/>
    <w:rsid w:val="00232CF6"/>
    <w:rsid w:val="00233899"/>
    <w:rsid w:val="00235885"/>
    <w:rsid w:val="00236377"/>
    <w:rsid w:val="00240172"/>
    <w:rsid w:val="002409B6"/>
    <w:rsid w:val="002416EC"/>
    <w:rsid w:val="00243FB7"/>
    <w:rsid w:val="00244107"/>
    <w:rsid w:val="00244C18"/>
    <w:rsid w:val="00245557"/>
    <w:rsid w:val="00247006"/>
    <w:rsid w:val="00270879"/>
    <w:rsid w:val="002712D8"/>
    <w:rsid w:val="00277F2B"/>
    <w:rsid w:val="00282877"/>
    <w:rsid w:val="002830CE"/>
    <w:rsid w:val="00283E25"/>
    <w:rsid w:val="0028471B"/>
    <w:rsid w:val="002850E5"/>
    <w:rsid w:val="00287667"/>
    <w:rsid w:val="00287BCB"/>
    <w:rsid w:val="00290E66"/>
    <w:rsid w:val="00291AE5"/>
    <w:rsid w:val="002923E4"/>
    <w:rsid w:val="00292A74"/>
    <w:rsid w:val="0029394E"/>
    <w:rsid w:val="002943AC"/>
    <w:rsid w:val="00294E28"/>
    <w:rsid w:val="00295BAC"/>
    <w:rsid w:val="00295FA2"/>
    <w:rsid w:val="002961D9"/>
    <w:rsid w:val="002973CB"/>
    <w:rsid w:val="00297CBB"/>
    <w:rsid w:val="002A0522"/>
    <w:rsid w:val="002A1F76"/>
    <w:rsid w:val="002A2341"/>
    <w:rsid w:val="002A48A2"/>
    <w:rsid w:val="002B1C5D"/>
    <w:rsid w:val="002B245F"/>
    <w:rsid w:val="002B2713"/>
    <w:rsid w:val="002B41DB"/>
    <w:rsid w:val="002B4768"/>
    <w:rsid w:val="002B50EF"/>
    <w:rsid w:val="002B7910"/>
    <w:rsid w:val="002C11FE"/>
    <w:rsid w:val="002C196E"/>
    <w:rsid w:val="002C239A"/>
    <w:rsid w:val="002C4B24"/>
    <w:rsid w:val="002C4DAC"/>
    <w:rsid w:val="002C5022"/>
    <w:rsid w:val="002C55DA"/>
    <w:rsid w:val="002D03D4"/>
    <w:rsid w:val="002D4505"/>
    <w:rsid w:val="002D5625"/>
    <w:rsid w:val="002D66EB"/>
    <w:rsid w:val="002E0642"/>
    <w:rsid w:val="002E08F6"/>
    <w:rsid w:val="002E0F6D"/>
    <w:rsid w:val="002E4563"/>
    <w:rsid w:val="002E6183"/>
    <w:rsid w:val="002E7AF2"/>
    <w:rsid w:val="002F065F"/>
    <w:rsid w:val="002F1268"/>
    <w:rsid w:val="002F2AA0"/>
    <w:rsid w:val="002F3410"/>
    <w:rsid w:val="002F3830"/>
    <w:rsid w:val="002F3A64"/>
    <w:rsid w:val="002F3CC2"/>
    <w:rsid w:val="002F5474"/>
    <w:rsid w:val="0030016C"/>
    <w:rsid w:val="003041F8"/>
    <w:rsid w:val="00304C65"/>
    <w:rsid w:val="00306430"/>
    <w:rsid w:val="0030759E"/>
    <w:rsid w:val="00307658"/>
    <w:rsid w:val="00310213"/>
    <w:rsid w:val="0031267D"/>
    <w:rsid w:val="003128C2"/>
    <w:rsid w:val="00313E54"/>
    <w:rsid w:val="003145EB"/>
    <w:rsid w:val="0031548A"/>
    <w:rsid w:val="0031629B"/>
    <w:rsid w:val="003218F5"/>
    <w:rsid w:val="0032227D"/>
    <w:rsid w:val="00323180"/>
    <w:rsid w:val="0032331F"/>
    <w:rsid w:val="0032502D"/>
    <w:rsid w:val="0032564C"/>
    <w:rsid w:val="00327E02"/>
    <w:rsid w:val="00330039"/>
    <w:rsid w:val="0033003C"/>
    <w:rsid w:val="00330D9B"/>
    <w:rsid w:val="00331B57"/>
    <w:rsid w:val="00333433"/>
    <w:rsid w:val="00333F8C"/>
    <w:rsid w:val="0033623A"/>
    <w:rsid w:val="00337409"/>
    <w:rsid w:val="0034082D"/>
    <w:rsid w:val="003440BD"/>
    <w:rsid w:val="00344E2E"/>
    <w:rsid w:val="0034764C"/>
    <w:rsid w:val="0035298D"/>
    <w:rsid w:val="00352B11"/>
    <w:rsid w:val="00352FB0"/>
    <w:rsid w:val="00353695"/>
    <w:rsid w:val="00355920"/>
    <w:rsid w:val="00361348"/>
    <w:rsid w:val="00362718"/>
    <w:rsid w:val="00362C5D"/>
    <w:rsid w:val="0037233A"/>
    <w:rsid w:val="0037284B"/>
    <w:rsid w:val="0037389F"/>
    <w:rsid w:val="00373F16"/>
    <w:rsid w:val="00374861"/>
    <w:rsid w:val="00374A0E"/>
    <w:rsid w:val="00375D5A"/>
    <w:rsid w:val="0037747A"/>
    <w:rsid w:val="00377B1A"/>
    <w:rsid w:val="00382F99"/>
    <w:rsid w:val="0038398A"/>
    <w:rsid w:val="00384970"/>
    <w:rsid w:val="003867EF"/>
    <w:rsid w:val="0038797F"/>
    <w:rsid w:val="00387B3D"/>
    <w:rsid w:val="00387D0A"/>
    <w:rsid w:val="00390853"/>
    <w:rsid w:val="00394921"/>
    <w:rsid w:val="003955DE"/>
    <w:rsid w:val="003959A5"/>
    <w:rsid w:val="0039704F"/>
    <w:rsid w:val="003A0639"/>
    <w:rsid w:val="003A2A0B"/>
    <w:rsid w:val="003A3DAE"/>
    <w:rsid w:val="003A584D"/>
    <w:rsid w:val="003A6F6A"/>
    <w:rsid w:val="003A736A"/>
    <w:rsid w:val="003B1AA9"/>
    <w:rsid w:val="003B2013"/>
    <w:rsid w:val="003B36ED"/>
    <w:rsid w:val="003B41C9"/>
    <w:rsid w:val="003B434C"/>
    <w:rsid w:val="003B5590"/>
    <w:rsid w:val="003B5E4F"/>
    <w:rsid w:val="003B61B1"/>
    <w:rsid w:val="003B7F83"/>
    <w:rsid w:val="003C2DAD"/>
    <w:rsid w:val="003C4010"/>
    <w:rsid w:val="003C7075"/>
    <w:rsid w:val="003D4E2C"/>
    <w:rsid w:val="003D5824"/>
    <w:rsid w:val="003D6330"/>
    <w:rsid w:val="003D6E9A"/>
    <w:rsid w:val="003E04F5"/>
    <w:rsid w:val="003E096A"/>
    <w:rsid w:val="003E635F"/>
    <w:rsid w:val="003E7C6D"/>
    <w:rsid w:val="003F027B"/>
    <w:rsid w:val="003F080C"/>
    <w:rsid w:val="003F10FB"/>
    <w:rsid w:val="003F4AD7"/>
    <w:rsid w:val="003F5980"/>
    <w:rsid w:val="003F7508"/>
    <w:rsid w:val="004067A0"/>
    <w:rsid w:val="00407450"/>
    <w:rsid w:val="00407B8E"/>
    <w:rsid w:val="004111E7"/>
    <w:rsid w:val="004129E3"/>
    <w:rsid w:val="004153BF"/>
    <w:rsid w:val="00415FAC"/>
    <w:rsid w:val="00416567"/>
    <w:rsid w:val="00416DEA"/>
    <w:rsid w:val="00417CA6"/>
    <w:rsid w:val="00420C8C"/>
    <w:rsid w:val="00420C96"/>
    <w:rsid w:val="004228A7"/>
    <w:rsid w:val="00424608"/>
    <w:rsid w:val="00425106"/>
    <w:rsid w:val="004263A4"/>
    <w:rsid w:val="004266F1"/>
    <w:rsid w:val="00426E97"/>
    <w:rsid w:val="00427DE4"/>
    <w:rsid w:val="00427EC3"/>
    <w:rsid w:val="0043071D"/>
    <w:rsid w:val="00430A70"/>
    <w:rsid w:val="00431754"/>
    <w:rsid w:val="00433127"/>
    <w:rsid w:val="0043472F"/>
    <w:rsid w:val="00436026"/>
    <w:rsid w:val="00436414"/>
    <w:rsid w:val="00436CBC"/>
    <w:rsid w:val="004412A5"/>
    <w:rsid w:val="00442DAE"/>
    <w:rsid w:val="0044336C"/>
    <w:rsid w:val="0044461E"/>
    <w:rsid w:val="00450518"/>
    <w:rsid w:val="00450855"/>
    <w:rsid w:val="00452111"/>
    <w:rsid w:val="00452E6E"/>
    <w:rsid w:val="00454B34"/>
    <w:rsid w:val="00454C44"/>
    <w:rsid w:val="00454E80"/>
    <w:rsid w:val="00455977"/>
    <w:rsid w:val="00455B9C"/>
    <w:rsid w:val="00461CE1"/>
    <w:rsid w:val="00462C10"/>
    <w:rsid w:val="0046429B"/>
    <w:rsid w:val="00466DE3"/>
    <w:rsid w:val="0046722C"/>
    <w:rsid w:val="00467617"/>
    <w:rsid w:val="0047481F"/>
    <w:rsid w:val="00475B1E"/>
    <w:rsid w:val="00475D13"/>
    <w:rsid w:val="00476030"/>
    <w:rsid w:val="00476409"/>
    <w:rsid w:val="00477B5F"/>
    <w:rsid w:val="00477C40"/>
    <w:rsid w:val="00477DE7"/>
    <w:rsid w:val="004869CC"/>
    <w:rsid w:val="00490644"/>
    <w:rsid w:val="0049211C"/>
    <w:rsid w:val="00492DE8"/>
    <w:rsid w:val="004930E7"/>
    <w:rsid w:val="004A2180"/>
    <w:rsid w:val="004B1EC7"/>
    <w:rsid w:val="004B413C"/>
    <w:rsid w:val="004B58EE"/>
    <w:rsid w:val="004B6FD7"/>
    <w:rsid w:val="004C0082"/>
    <w:rsid w:val="004C19C4"/>
    <w:rsid w:val="004C2A28"/>
    <w:rsid w:val="004C33CB"/>
    <w:rsid w:val="004C4F4B"/>
    <w:rsid w:val="004D05B2"/>
    <w:rsid w:val="004D1D81"/>
    <w:rsid w:val="004D2B84"/>
    <w:rsid w:val="004D6299"/>
    <w:rsid w:val="004D78F2"/>
    <w:rsid w:val="004E36B0"/>
    <w:rsid w:val="004E47D0"/>
    <w:rsid w:val="004E6BB6"/>
    <w:rsid w:val="004E73FB"/>
    <w:rsid w:val="004F0120"/>
    <w:rsid w:val="004F0FF8"/>
    <w:rsid w:val="004F1669"/>
    <w:rsid w:val="004F3F5A"/>
    <w:rsid w:val="004F665D"/>
    <w:rsid w:val="004F68FC"/>
    <w:rsid w:val="00502475"/>
    <w:rsid w:val="00503295"/>
    <w:rsid w:val="005046D3"/>
    <w:rsid w:val="005050A9"/>
    <w:rsid w:val="00505649"/>
    <w:rsid w:val="0050572E"/>
    <w:rsid w:val="00511586"/>
    <w:rsid w:val="00514631"/>
    <w:rsid w:val="00516A78"/>
    <w:rsid w:val="00517E67"/>
    <w:rsid w:val="005206D4"/>
    <w:rsid w:val="00523800"/>
    <w:rsid w:val="00524773"/>
    <w:rsid w:val="00524921"/>
    <w:rsid w:val="00525D47"/>
    <w:rsid w:val="0052684B"/>
    <w:rsid w:val="00526C12"/>
    <w:rsid w:val="00532591"/>
    <w:rsid w:val="005340CC"/>
    <w:rsid w:val="00536665"/>
    <w:rsid w:val="00536F09"/>
    <w:rsid w:val="005372A5"/>
    <w:rsid w:val="00541748"/>
    <w:rsid w:val="005427BC"/>
    <w:rsid w:val="00542E94"/>
    <w:rsid w:val="00543936"/>
    <w:rsid w:val="00544A6F"/>
    <w:rsid w:val="00545032"/>
    <w:rsid w:val="00545E4A"/>
    <w:rsid w:val="00554234"/>
    <w:rsid w:val="00554321"/>
    <w:rsid w:val="00556462"/>
    <w:rsid w:val="00570791"/>
    <w:rsid w:val="00570B50"/>
    <w:rsid w:val="00571C8D"/>
    <w:rsid w:val="00573722"/>
    <w:rsid w:val="00573CBC"/>
    <w:rsid w:val="00574697"/>
    <w:rsid w:val="00575552"/>
    <w:rsid w:val="00581154"/>
    <w:rsid w:val="005813CD"/>
    <w:rsid w:val="005829B1"/>
    <w:rsid w:val="0058603C"/>
    <w:rsid w:val="00587162"/>
    <w:rsid w:val="00587595"/>
    <w:rsid w:val="005927B8"/>
    <w:rsid w:val="0059415B"/>
    <w:rsid w:val="005949CE"/>
    <w:rsid w:val="00594E58"/>
    <w:rsid w:val="00596D0F"/>
    <w:rsid w:val="00596F2F"/>
    <w:rsid w:val="00597D01"/>
    <w:rsid w:val="005A0308"/>
    <w:rsid w:val="005A2EEB"/>
    <w:rsid w:val="005A4500"/>
    <w:rsid w:val="005A7BDD"/>
    <w:rsid w:val="005B0D61"/>
    <w:rsid w:val="005B1673"/>
    <w:rsid w:val="005B44F4"/>
    <w:rsid w:val="005B6792"/>
    <w:rsid w:val="005B688F"/>
    <w:rsid w:val="005B7A0C"/>
    <w:rsid w:val="005C134B"/>
    <w:rsid w:val="005C4DA5"/>
    <w:rsid w:val="005C613B"/>
    <w:rsid w:val="005D41D2"/>
    <w:rsid w:val="005D42E3"/>
    <w:rsid w:val="005E4FBF"/>
    <w:rsid w:val="005E52F1"/>
    <w:rsid w:val="005E6CC6"/>
    <w:rsid w:val="005E7442"/>
    <w:rsid w:val="005F2371"/>
    <w:rsid w:val="005F5F01"/>
    <w:rsid w:val="005F601E"/>
    <w:rsid w:val="005F7915"/>
    <w:rsid w:val="00600B4B"/>
    <w:rsid w:val="00601403"/>
    <w:rsid w:val="0060332B"/>
    <w:rsid w:val="00603C96"/>
    <w:rsid w:val="0060422C"/>
    <w:rsid w:val="00612B53"/>
    <w:rsid w:val="00613661"/>
    <w:rsid w:val="00613F38"/>
    <w:rsid w:val="0061438E"/>
    <w:rsid w:val="00616521"/>
    <w:rsid w:val="0061741D"/>
    <w:rsid w:val="00620421"/>
    <w:rsid w:val="0062341D"/>
    <w:rsid w:val="00624207"/>
    <w:rsid w:val="00624586"/>
    <w:rsid w:val="00626109"/>
    <w:rsid w:val="00627D62"/>
    <w:rsid w:val="00634B0C"/>
    <w:rsid w:val="00636900"/>
    <w:rsid w:val="00637A70"/>
    <w:rsid w:val="00640D28"/>
    <w:rsid w:val="00640EEE"/>
    <w:rsid w:val="00643138"/>
    <w:rsid w:val="006454A5"/>
    <w:rsid w:val="006459A6"/>
    <w:rsid w:val="00646757"/>
    <w:rsid w:val="00647297"/>
    <w:rsid w:val="00655E1C"/>
    <w:rsid w:val="00657E85"/>
    <w:rsid w:val="0066180D"/>
    <w:rsid w:val="00661FB0"/>
    <w:rsid w:val="00662D91"/>
    <w:rsid w:val="00664057"/>
    <w:rsid w:val="00665BA2"/>
    <w:rsid w:val="00665BD9"/>
    <w:rsid w:val="00667074"/>
    <w:rsid w:val="0067016B"/>
    <w:rsid w:val="00671A59"/>
    <w:rsid w:val="006739CA"/>
    <w:rsid w:val="006745D8"/>
    <w:rsid w:val="00674D98"/>
    <w:rsid w:val="00675DB6"/>
    <w:rsid w:val="006775CD"/>
    <w:rsid w:val="006801B0"/>
    <w:rsid w:val="006828AB"/>
    <w:rsid w:val="0068743E"/>
    <w:rsid w:val="00691F1F"/>
    <w:rsid w:val="00694819"/>
    <w:rsid w:val="00695AB4"/>
    <w:rsid w:val="00695E02"/>
    <w:rsid w:val="00696529"/>
    <w:rsid w:val="00696EA9"/>
    <w:rsid w:val="006A32D6"/>
    <w:rsid w:val="006A5CCC"/>
    <w:rsid w:val="006A6233"/>
    <w:rsid w:val="006A6FF4"/>
    <w:rsid w:val="006B0AFD"/>
    <w:rsid w:val="006B0BC5"/>
    <w:rsid w:val="006B0F01"/>
    <w:rsid w:val="006B1140"/>
    <w:rsid w:val="006B1195"/>
    <w:rsid w:val="006B1B87"/>
    <w:rsid w:val="006B1CD7"/>
    <w:rsid w:val="006B40B1"/>
    <w:rsid w:val="006B6746"/>
    <w:rsid w:val="006B7BAB"/>
    <w:rsid w:val="006C0B83"/>
    <w:rsid w:val="006C0DDF"/>
    <w:rsid w:val="006C1A1C"/>
    <w:rsid w:val="006C5451"/>
    <w:rsid w:val="006C54CB"/>
    <w:rsid w:val="006D0145"/>
    <w:rsid w:val="006D252E"/>
    <w:rsid w:val="006D3672"/>
    <w:rsid w:val="006D6F56"/>
    <w:rsid w:val="006E01D3"/>
    <w:rsid w:val="006E2187"/>
    <w:rsid w:val="006E4212"/>
    <w:rsid w:val="006E473C"/>
    <w:rsid w:val="006F296B"/>
    <w:rsid w:val="006F2A0D"/>
    <w:rsid w:val="006F3DA8"/>
    <w:rsid w:val="006F42BB"/>
    <w:rsid w:val="006F4EC5"/>
    <w:rsid w:val="006F5F28"/>
    <w:rsid w:val="006F646A"/>
    <w:rsid w:val="006F78DC"/>
    <w:rsid w:val="006F7C0A"/>
    <w:rsid w:val="0070273F"/>
    <w:rsid w:val="00702971"/>
    <w:rsid w:val="00711248"/>
    <w:rsid w:val="007130C3"/>
    <w:rsid w:val="00714EB7"/>
    <w:rsid w:val="007150B7"/>
    <w:rsid w:val="00715AF2"/>
    <w:rsid w:val="00720028"/>
    <w:rsid w:val="00721A0D"/>
    <w:rsid w:val="00721F21"/>
    <w:rsid w:val="00722924"/>
    <w:rsid w:val="00723FCB"/>
    <w:rsid w:val="00724E0F"/>
    <w:rsid w:val="007253D1"/>
    <w:rsid w:val="007262A7"/>
    <w:rsid w:val="0072760E"/>
    <w:rsid w:val="007276A6"/>
    <w:rsid w:val="007310FE"/>
    <w:rsid w:val="0073477A"/>
    <w:rsid w:val="007348E3"/>
    <w:rsid w:val="007365F1"/>
    <w:rsid w:val="00736FCC"/>
    <w:rsid w:val="0073798C"/>
    <w:rsid w:val="00737D71"/>
    <w:rsid w:val="007434C5"/>
    <w:rsid w:val="00743F1E"/>
    <w:rsid w:val="00746C5D"/>
    <w:rsid w:val="00747992"/>
    <w:rsid w:val="007519CC"/>
    <w:rsid w:val="007528C6"/>
    <w:rsid w:val="00755147"/>
    <w:rsid w:val="0075530C"/>
    <w:rsid w:val="00757487"/>
    <w:rsid w:val="00757A23"/>
    <w:rsid w:val="00762C48"/>
    <w:rsid w:val="00762D35"/>
    <w:rsid w:val="00763E73"/>
    <w:rsid w:val="00764505"/>
    <w:rsid w:val="00767E47"/>
    <w:rsid w:val="00770DEB"/>
    <w:rsid w:val="007717EC"/>
    <w:rsid w:val="00774F69"/>
    <w:rsid w:val="00776839"/>
    <w:rsid w:val="00781264"/>
    <w:rsid w:val="00782AB4"/>
    <w:rsid w:val="00783AC7"/>
    <w:rsid w:val="00783ACA"/>
    <w:rsid w:val="0078602E"/>
    <w:rsid w:val="007876CA"/>
    <w:rsid w:val="007921F0"/>
    <w:rsid w:val="00795028"/>
    <w:rsid w:val="00795137"/>
    <w:rsid w:val="007961A4"/>
    <w:rsid w:val="00796796"/>
    <w:rsid w:val="007A0B41"/>
    <w:rsid w:val="007A38DC"/>
    <w:rsid w:val="007A4F7C"/>
    <w:rsid w:val="007A5360"/>
    <w:rsid w:val="007A5521"/>
    <w:rsid w:val="007A5DFE"/>
    <w:rsid w:val="007A5E9A"/>
    <w:rsid w:val="007A7E0C"/>
    <w:rsid w:val="007B0173"/>
    <w:rsid w:val="007B2509"/>
    <w:rsid w:val="007B3C31"/>
    <w:rsid w:val="007B3C80"/>
    <w:rsid w:val="007B4394"/>
    <w:rsid w:val="007B5133"/>
    <w:rsid w:val="007B5669"/>
    <w:rsid w:val="007C072A"/>
    <w:rsid w:val="007C37E3"/>
    <w:rsid w:val="007C5187"/>
    <w:rsid w:val="007C56AA"/>
    <w:rsid w:val="007C5A0C"/>
    <w:rsid w:val="007C64D8"/>
    <w:rsid w:val="007C65E6"/>
    <w:rsid w:val="007C72B6"/>
    <w:rsid w:val="007C79D0"/>
    <w:rsid w:val="007C7F95"/>
    <w:rsid w:val="007D1B0D"/>
    <w:rsid w:val="007D1FCA"/>
    <w:rsid w:val="007D4F07"/>
    <w:rsid w:val="007D7D47"/>
    <w:rsid w:val="007E4D9B"/>
    <w:rsid w:val="007E57B6"/>
    <w:rsid w:val="007E679A"/>
    <w:rsid w:val="007E72C8"/>
    <w:rsid w:val="007F0E29"/>
    <w:rsid w:val="00801C29"/>
    <w:rsid w:val="00802569"/>
    <w:rsid w:val="008027DF"/>
    <w:rsid w:val="008029D7"/>
    <w:rsid w:val="00803B3F"/>
    <w:rsid w:val="00805559"/>
    <w:rsid w:val="008126D0"/>
    <w:rsid w:val="0081406C"/>
    <w:rsid w:val="00814094"/>
    <w:rsid w:val="00814A0F"/>
    <w:rsid w:val="00814AC9"/>
    <w:rsid w:val="00814D10"/>
    <w:rsid w:val="008159D9"/>
    <w:rsid w:val="008174FD"/>
    <w:rsid w:val="00817E54"/>
    <w:rsid w:val="008201EA"/>
    <w:rsid w:val="008218B4"/>
    <w:rsid w:val="008220B7"/>
    <w:rsid w:val="00824E77"/>
    <w:rsid w:val="00831BA6"/>
    <w:rsid w:val="00832B73"/>
    <w:rsid w:val="00835015"/>
    <w:rsid w:val="00835F78"/>
    <w:rsid w:val="00842387"/>
    <w:rsid w:val="00843CAE"/>
    <w:rsid w:val="008467D9"/>
    <w:rsid w:val="00846F64"/>
    <w:rsid w:val="008522F8"/>
    <w:rsid w:val="00852487"/>
    <w:rsid w:val="00853014"/>
    <w:rsid w:val="0085523E"/>
    <w:rsid w:val="0085691E"/>
    <w:rsid w:val="00857523"/>
    <w:rsid w:val="00863409"/>
    <w:rsid w:val="00863BDB"/>
    <w:rsid w:val="008647A3"/>
    <w:rsid w:val="008653DC"/>
    <w:rsid w:val="008658A5"/>
    <w:rsid w:val="00867F63"/>
    <w:rsid w:val="0087475E"/>
    <w:rsid w:val="00874B4B"/>
    <w:rsid w:val="008768FE"/>
    <w:rsid w:val="00876B4E"/>
    <w:rsid w:val="00882319"/>
    <w:rsid w:val="00882502"/>
    <w:rsid w:val="00882550"/>
    <w:rsid w:val="0088263F"/>
    <w:rsid w:val="008837E1"/>
    <w:rsid w:val="0088419D"/>
    <w:rsid w:val="008855FB"/>
    <w:rsid w:val="008856C2"/>
    <w:rsid w:val="008869E7"/>
    <w:rsid w:val="008902B7"/>
    <w:rsid w:val="008909DA"/>
    <w:rsid w:val="00890F78"/>
    <w:rsid w:val="0089132E"/>
    <w:rsid w:val="00892D35"/>
    <w:rsid w:val="00894C9E"/>
    <w:rsid w:val="008A5AE2"/>
    <w:rsid w:val="008B0CF5"/>
    <w:rsid w:val="008B0EB8"/>
    <w:rsid w:val="008B1304"/>
    <w:rsid w:val="008B426A"/>
    <w:rsid w:val="008B45CF"/>
    <w:rsid w:val="008B72D8"/>
    <w:rsid w:val="008B7F25"/>
    <w:rsid w:val="008C11EB"/>
    <w:rsid w:val="008C177E"/>
    <w:rsid w:val="008C1FB0"/>
    <w:rsid w:val="008C30BC"/>
    <w:rsid w:val="008C65EA"/>
    <w:rsid w:val="008D1F2D"/>
    <w:rsid w:val="008D3C78"/>
    <w:rsid w:val="008D4E32"/>
    <w:rsid w:val="008D5C5C"/>
    <w:rsid w:val="008D651B"/>
    <w:rsid w:val="008D7252"/>
    <w:rsid w:val="008E0EEB"/>
    <w:rsid w:val="008E57CF"/>
    <w:rsid w:val="008E6348"/>
    <w:rsid w:val="008F0CD9"/>
    <w:rsid w:val="008F1E05"/>
    <w:rsid w:val="008F33DB"/>
    <w:rsid w:val="008F48D2"/>
    <w:rsid w:val="008F497F"/>
    <w:rsid w:val="008F4ED1"/>
    <w:rsid w:val="008F5C95"/>
    <w:rsid w:val="008F72A5"/>
    <w:rsid w:val="009006D6"/>
    <w:rsid w:val="00902C9A"/>
    <w:rsid w:val="00903146"/>
    <w:rsid w:val="0090337C"/>
    <w:rsid w:val="0090478E"/>
    <w:rsid w:val="00904E51"/>
    <w:rsid w:val="00905146"/>
    <w:rsid w:val="00906033"/>
    <w:rsid w:val="00906C6E"/>
    <w:rsid w:val="00912B0A"/>
    <w:rsid w:val="00913C75"/>
    <w:rsid w:val="00917795"/>
    <w:rsid w:val="00917BFB"/>
    <w:rsid w:val="00920C1A"/>
    <w:rsid w:val="00922479"/>
    <w:rsid w:val="00931049"/>
    <w:rsid w:val="00933A86"/>
    <w:rsid w:val="00934942"/>
    <w:rsid w:val="00935E26"/>
    <w:rsid w:val="00937912"/>
    <w:rsid w:val="00941484"/>
    <w:rsid w:val="009420D1"/>
    <w:rsid w:val="009426FD"/>
    <w:rsid w:val="00942874"/>
    <w:rsid w:val="0094507D"/>
    <w:rsid w:val="00950EAD"/>
    <w:rsid w:val="00953664"/>
    <w:rsid w:val="009559C6"/>
    <w:rsid w:val="00956F90"/>
    <w:rsid w:val="0096120D"/>
    <w:rsid w:val="00962F05"/>
    <w:rsid w:val="009665F6"/>
    <w:rsid w:val="00967334"/>
    <w:rsid w:val="00971804"/>
    <w:rsid w:val="00973F10"/>
    <w:rsid w:val="0097584F"/>
    <w:rsid w:val="00983047"/>
    <w:rsid w:val="00987C6E"/>
    <w:rsid w:val="00987E2F"/>
    <w:rsid w:val="00990EC9"/>
    <w:rsid w:val="00992C82"/>
    <w:rsid w:val="00992F49"/>
    <w:rsid w:val="00993933"/>
    <w:rsid w:val="009953D0"/>
    <w:rsid w:val="00997D1F"/>
    <w:rsid w:val="009A06C1"/>
    <w:rsid w:val="009A3AE0"/>
    <w:rsid w:val="009B0CF1"/>
    <w:rsid w:val="009B1023"/>
    <w:rsid w:val="009B21A6"/>
    <w:rsid w:val="009B3501"/>
    <w:rsid w:val="009B3666"/>
    <w:rsid w:val="009B4155"/>
    <w:rsid w:val="009B541F"/>
    <w:rsid w:val="009B7848"/>
    <w:rsid w:val="009C1D21"/>
    <w:rsid w:val="009C22D7"/>
    <w:rsid w:val="009C38D0"/>
    <w:rsid w:val="009C415E"/>
    <w:rsid w:val="009C4F8E"/>
    <w:rsid w:val="009C55C5"/>
    <w:rsid w:val="009C646C"/>
    <w:rsid w:val="009C7DFF"/>
    <w:rsid w:val="009D1189"/>
    <w:rsid w:val="009D1358"/>
    <w:rsid w:val="009D246D"/>
    <w:rsid w:val="009D2496"/>
    <w:rsid w:val="009D3FDB"/>
    <w:rsid w:val="009D4C19"/>
    <w:rsid w:val="009D6BEC"/>
    <w:rsid w:val="009D7945"/>
    <w:rsid w:val="009D795B"/>
    <w:rsid w:val="009E1010"/>
    <w:rsid w:val="009E1F60"/>
    <w:rsid w:val="009E203E"/>
    <w:rsid w:val="009E25ED"/>
    <w:rsid w:val="009E430E"/>
    <w:rsid w:val="009E46E1"/>
    <w:rsid w:val="009E46F4"/>
    <w:rsid w:val="009E4A3F"/>
    <w:rsid w:val="009E5939"/>
    <w:rsid w:val="009E5D0E"/>
    <w:rsid w:val="009E60CE"/>
    <w:rsid w:val="009E71D7"/>
    <w:rsid w:val="009F032A"/>
    <w:rsid w:val="009F095E"/>
    <w:rsid w:val="009F1BFF"/>
    <w:rsid w:val="009F3B93"/>
    <w:rsid w:val="009F435D"/>
    <w:rsid w:val="009F5938"/>
    <w:rsid w:val="009F69B1"/>
    <w:rsid w:val="009F700D"/>
    <w:rsid w:val="009F7D11"/>
    <w:rsid w:val="009F7D9E"/>
    <w:rsid w:val="00A04C9B"/>
    <w:rsid w:val="00A05C4B"/>
    <w:rsid w:val="00A0617B"/>
    <w:rsid w:val="00A106AD"/>
    <w:rsid w:val="00A10969"/>
    <w:rsid w:val="00A11754"/>
    <w:rsid w:val="00A13209"/>
    <w:rsid w:val="00A1355B"/>
    <w:rsid w:val="00A143A0"/>
    <w:rsid w:val="00A14D0F"/>
    <w:rsid w:val="00A21472"/>
    <w:rsid w:val="00A21EBE"/>
    <w:rsid w:val="00A23215"/>
    <w:rsid w:val="00A23D82"/>
    <w:rsid w:val="00A23EE3"/>
    <w:rsid w:val="00A27252"/>
    <w:rsid w:val="00A32474"/>
    <w:rsid w:val="00A32666"/>
    <w:rsid w:val="00A32EA1"/>
    <w:rsid w:val="00A335B4"/>
    <w:rsid w:val="00A366BD"/>
    <w:rsid w:val="00A37AF9"/>
    <w:rsid w:val="00A41100"/>
    <w:rsid w:val="00A5158E"/>
    <w:rsid w:val="00A52970"/>
    <w:rsid w:val="00A568A7"/>
    <w:rsid w:val="00A6039D"/>
    <w:rsid w:val="00A61E03"/>
    <w:rsid w:val="00A62466"/>
    <w:rsid w:val="00A6252F"/>
    <w:rsid w:val="00A6269B"/>
    <w:rsid w:val="00A62D9E"/>
    <w:rsid w:val="00A66008"/>
    <w:rsid w:val="00A707A9"/>
    <w:rsid w:val="00A715DD"/>
    <w:rsid w:val="00A71659"/>
    <w:rsid w:val="00A7441B"/>
    <w:rsid w:val="00A74889"/>
    <w:rsid w:val="00A75903"/>
    <w:rsid w:val="00A76DC7"/>
    <w:rsid w:val="00A76F59"/>
    <w:rsid w:val="00A771D1"/>
    <w:rsid w:val="00A77442"/>
    <w:rsid w:val="00A7787F"/>
    <w:rsid w:val="00A83435"/>
    <w:rsid w:val="00A86F05"/>
    <w:rsid w:val="00A874A7"/>
    <w:rsid w:val="00A879B3"/>
    <w:rsid w:val="00A905A2"/>
    <w:rsid w:val="00A91F1A"/>
    <w:rsid w:val="00A9473D"/>
    <w:rsid w:val="00A9546C"/>
    <w:rsid w:val="00A95ECD"/>
    <w:rsid w:val="00A96685"/>
    <w:rsid w:val="00A96FAB"/>
    <w:rsid w:val="00AA107C"/>
    <w:rsid w:val="00AA1AF0"/>
    <w:rsid w:val="00AA3B65"/>
    <w:rsid w:val="00AA3F9D"/>
    <w:rsid w:val="00AA45F8"/>
    <w:rsid w:val="00AA4B73"/>
    <w:rsid w:val="00AA5ACA"/>
    <w:rsid w:val="00AA6582"/>
    <w:rsid w:val="00AA6B7E"/>
    <w:rsid w:val="00AB0F98"/>
    <w:rsid w:val="00AB1FB3"/>
    <w:rsid w:val="00AB238D"/>
    <w:rsid w:val="00AB451B"/>
    <w:rsid w:val="00AB5797"/>
    <w:rsid w:val="00AB5A9D"/>
    <w:rsid w:val="00AB5DA5"/>
    <w:rsid w:val="00AB6CFB"/>
    <w:rsid w:val="00AB7E3C"/>
    <w:rsid w:val="00AC0743"/>
    <w:rsid w:val="00AC2D5F"/>
    <w:rsid w:val="00AC5CDF"/>
    <w:rsid w:val="00AC7B03"/>
    <w:rsid w:val="00AC7E78"/>
    <w:rsid w:val="00AD00B3"/>
    <w:rsid w:val="00AD1483"/>
    <w:rsid w:val="00AD26CE"/>
    <w:rsid w:val="00AD34ED"/>
    <w:rsid w:val="00AD4C7E"/>
    <w:rsid w:val="00AD5224"/>
    <w:rsid w:val="00AD7B18"/>
    <w:rsid w:val="00AE0932"/>
    <w:rsid w:val="00AE0A51"/>
    <w:rsid w:val="00AE40E6"/>
    <w:rsid w:val="00AE4D9C"/>
    <w:rsid w:val="00AE5808"/>
    <w:rsid w:val="00AE782C"/>
    <w:rsid w:val="00AF3D9A"/>
    <w:rsid w:val="00AF6D85"/>
    <w:rsid w:val="00B004E3"/>
    <w:rsid w:val="00B0089E"/>
    <w:rsid w:val="00B03D98"/>
    <w:rsid w:val="00B05165"/>
    <w:rsid w:val="00B06070"/>
    <w:rsid w:val="00B06FD4"/>
    <w:rsid w:val="00B129AF"/>
    <w:rsid w:val="00B13067"/>
    <w:rsid w:val="00B141C6"/>
    <w:rsid w:val="00B14C67"/>
    <w:rsid w:val="00B17AA8"/>
    <w:rsid w:val="00B20711"/>
    <w:rsid w:val="00B232BC"/>
    <w:rsid w:val="00B3137A"/>
    <w:rsid w:val="00B31AD0"/>
    <w:rsid w:val="00B32E68"/>
    <w:rsid w:val="00B34E40"/>
    <w:rsid w:val="00B358D8"/>
    <w:rsid w:val="00B36F1F"/>
    <w:rsid w:val="00B372F8"/>
    <w:rsid w:val="00B3764D"/>
    <w:rsid w:val="00B4073F"/>
    <w:rsid w:val="00B41284"/>
    <w:rsid w:val="00B4186D"/>
    <w:rsid w:val="00B42A2B"/>
    <w:rsid w:val="00B43072"/>
    <w:rsid w:val="00B43926"/>
    <w:rsid w:val="00B44483"/>
    <w:rsid w:val="00B470CC"/>
    <w:rsid w:val="00B47C4C"/>
    <w:rsid w:val="00B5346E"/>
    <w:rsid w:val="00B53A12"/>
    <w:rsid w:val="00B55DB5"/>
    <w:rsid w:val="00B56523"/>
    <w:rsid w:val="00B56DD8"/>
    <w:rsid w:val="00B602F8"/>
    <w:rsid w:val="00B60307"/>
    <w:rsid w:val="00B607F1"/>
    <w:rsid w:val="00B61EDF"/>
    <w:rsid w:val="00B630CD"/>
    <w:rsid w:val="00B63251"/>
    <w:rsid w:val="00B64A42"/>
    <w:rsid w:val="00B654E3"/>
    <w:rsid w:val="00B6565A"/>
    <w:rsid w:val="00B74BC6"/>
    <w:rsid w:val="00B7565F"/>
    <w:rsid w:val="00B768C7"/>
    <w:rsid w:val="00B77BE2"/>
    <w:rsid w:val="00B8035B"/>
    <w:rsid w:val="00B838F0"/>
    <w:rsid w:val="00B8632D"/>
    <w:rsid w:val="00B90491"/>
    <w:rsid w:val="00B905B4"/>
    <w:rsid w:val="00B90BC6"/>
    <w:rsid w:val="00B90CA3"/>
    <w:rsid w:val="00B91BA5"/>
    <w:rsid w:val="00B92800"/>
    <w:rsid w:val="00B92D50"/>
    <w:rsid w:val="00B944AB"/>
    <w:rsid w:val="00BA0D5F"/>
    <w:rsid w:val="00BA3366"/>
    <w:rsid w:val="00BA4F8A"/>
    <w:rsid w:val="00BA5161"/>
    <w:rsid w:val="00BA7113"/>
    <w:rsid w:val="00BB20EF"/>
    <w:rsid w:val="00BB52C7"/>
    <w:rsid w:val="00BB73F7"/>
    <w:rsid w:val="00BC0D28"/>
    <w:rsid w:val="00BC189B"/>
    <w:rsid w:val="00BC46BD"/>
    <w:rsid w:val="00BC52B9"/>
    <w:rsid w:val="00BC547F"/>
    <w:rsid w:val="00BC59E6"/>
    <w:rsid w:val="00BD1948"/>
    <w:rsid w:val="00BD7DCE"/>
    <w:rsid w:val="00BE6E60"/>
    <w:rsid w:val="00BF04C9"/>
    <w:rsid w:val="00BF1DDE"/>
    <w:rsid w:val="00BF5366"/>
    <w:rsid w:val="00BF56CA"/>
    <w:rsid w:val="00BF5E03"/>
    <w:rsid w:val="00BF739A"/>
    <w:rsid w:val="00BF7C1C"/>
    <w:rsid w:val="00C009C9"/>
    <w:rsid w:val="00C03328"/>
    <w:rsid w:val="00C0414D"/>
    <w:rsid w:val="00C0586F"/>
    <w:rsid w:val="00C05E70"/>
    <w:rsid w:val="00C12166"/>
    <w:rsid w:val="00C12D39"/>
    <w:rsid w:val="00C1301F"/>
    <w:rsid w:val="00C13C95"/>
    <w:rsid w:val="00C152EA"/>
    <w:rsid w:val="00C16F59"/>
    <w:rsid w:val="00C2091E"/>
    <w:rsid w:val="00C22261"/>
    <w:rsid w:val="00C22CB2"/>
    <w:rsid w:val="00C23372"/>
    <w:rsid w:val="00C25122"/>
    <w:rsid w:val="00C26186"/>
    <w:rsid w:val="00C304C1"/>
    <w:rsid w:val="00C30B05"/>
    <w:rsid w:val="00C345DD"/>
    <w:rsid w:val="00C3496B"/>
    <w:rsid w:val="00C37272"/>
    <w:rsid w:val="00C40800"/>
    <w:rsid w:val="00C41B80"/>
    <w:rsid w:val="00C42288"/>
    <w:rsid w:val="00C42C8A"/>
    <w:rsid w:val="00C433F5"/>
    <w:rsid w:val="00C434BC"/>
    <w:rsid w:val="00C45706"/>
    <w:rsid w:val="00C5083E"/>
    <w:rsid w:val="00C52945"/>
    <w:rsid w:val="00C53703"/>
    <w:rsid w:val="00C56B0F"/>
    <w:rsid w:val="00C56F7F"/>
    <w:rsid w:val="00C57EE3"/>
    <w:rsid w:val="00C605BB"/>
    <w:rsid w:val="00C60FF9"/>
    <w:rsid w:val="00C613D6"/>
    <w:rsid w:val="00C61925"/>
    <w:rsid w:val="00C633CA"/>
    <w:rsid w:val="00C67B53"/>
    <w:rsid w:val="00C704FA"/>
    <w:rsid w:val="00C729EE"/>
    <w:rsid w:val="00C74532"/>
    <w:rsid w:val="00C76EBB"/>
    <w:rsid w:val="00C81F8A"/>
    <w:rsid w:val="00C840A4"/>
    <w:rsid w:val="00C84CBB"/>
    <w:rsid w:val="00C851F3"/>
    <w:rsid w:val="00C87129"/>
    <w:rsid w:val="00C87541"/>
    <w:rsid w:val="00C87CA0"/>
    <w:rsid w:val="00C902DB"/>
    <w:rsid w:val="00C904D9"/>
    <w:rsid w:val="00C91BF0"/>
    <w:rsid w:val="00C9212F"/>
    <w:rsid w:val="00C9267B"/>
    <w:rsid w:val="00C93160"/>
    <w:rsid w:val="00C950E1"/>
    <w:rsid w:val="00C9511D"/>
    <w:rsid w:val="00C95282"/>
    <w:rsid w:val="00C954F9"/>
    <w:rsid w:val="00C959FD"/>
    <w:rsid w:val="00CA0A99"/>
    <w:rsid w:val="00CA1E75"/>
    <w:rsid w:val="00CA2548"/>
    <w:rsid w:val="00CA2FB7"/>
    <w:rsid w:val="00CA4EA9"/>
    <w:rsid w:val="00CA565C"/>
    <w:rsid w:val="00CA627F"/>
    <w:rsid w:val="00CA7DB7"/>
    <w:rsid w:val="00CB0D56"/>
    <w:rsid w:val="00CB28EB"/>
    <w:rsid w:val="00CB7A43"/>
    <w:rsid w:val="00CB7C42"/>
    <w:rsid w:val="00CC19D0"/>
    <w:rsid w:val="00CC5758"/>
    <w:rsid w:val="00CC7C5E"/>
    <w:rsid w:val="00CD161E"/>
    <w:rsid w:val="00CD2ADB"/>
    <w:rsid w:val="00CD2EF6"/>
    <w:rsid w:val="00CD34C5"/>
    <w:rsid w:val="00CD6AA6"/>
    <w:rsid w:val="00CD7825"/>
    <w:rsid w:val="00CE0755"/>
    <w:rsid w:val="00CE0827"/>
    <w:rsid w:val="00CE0F82"/>
    <w:rsid w:val="00CE49D3"/>
    <w:rsid w:val="00CE50A8"/>
    <w:rsid w:val="00CE5231"/>
    <w:rsid w:val="00CE5DF8"/>
    <w:rsid w:val="00CF029D"/>
    <w:rsid w:val="00CF179C"/>
    <w:rsid w:val="00CF199B"/>
    <w:rsid w:val="00CF2A1F"/>
    <w:rsid w:val="00CF2EBF"/>
    <w:rsid w:val="00CF55F3"/>
    <w:rsid w:val="00CF626A"/>
    <w:rsid w:val="00CF77A7"/>
    <w:rsid w:val="00D02BC5"/>
    <w:rsid w:val="00D05046"/>
    <w:rsid w:val="00D10992"/>
    <w:rsid w:val="00D10AE8"/>
    <w:rsid w:val="00D11E12"/>
    <w:rsid w:val="00D157C9"/>
    <w:rsid w:val="00D24EFC"/>
    <w:rsid w:val="00D24F62"/>
    <w:rsid w:val="00D26E3D"/>
    <w:rsid w:val="00D26FE9"/>
    <w:rsid w:val="00D30125"/>
    <w:rsid w:val="00D324EA"/>
    <w:rsid w:val="00D33574"/>
    <w:rsid w:val="00D33F26"/>
    <w:rsid w:val="00D345D0"/>
    <w:rsid w:val="00D34CA6"/>
    <w:rsid w:val="00D35A7A"/>
    <w:rsid w:val="00D36A3B"/>
    <w:rsid w:val="00D4012A"/>
    <w:rsid w:val="00D4042C"/>
    <w:rsid w:val="00D4212E"/>
    <w:rsid w:val="00D43626"/>
    <w:rsid w:val="00D43718"/>
    <w:rsid w:val="00D453C1"/>
    <w:rsid w:val="00D4653D"/>
    <w:rsid w:val="00D50AB5"/>
    <w:rsid w:val="00D55153"/>
    <w:rsid w:val="00D562F3"/>
    <w:rsid w:val="00D568D2"/>
    <w:rsid w:val="00D5783A"/>
    <w:rsid w:val="00D57A70"/>
    <w:rsid w:val="00D60348"/>
    <w:rsid w:val="00D605FA"/>
    <w:rsid w:val="00D62B8D"/>
    <w:rsid w:val="00D67207"/>
    <w:rsid w:val="00D6720F"/>
    <w:rsid w:val="00D710FF"/>
    <w:rsid w:val="00D723FB"/>
    <w:rsid w:val="00D72E7B"/>
    <w:rsid w:val="00D7555E"/>
    <w:rsid w:val="00D779D2"/>
    <w:rsid w:val="00D77A2F"/>
    <w:rsid w:val="00D81094"/>
    <w:rsid w:val="00D81C4B"/>
    <w:rsid w:val="00D81CA6"/>
    <w:rsid w:val="00D820D1"/>
    <w:rsid w:val="00D8445E"/>
    <w:rsid w:val="00D90FBB"/>
    <w:rsid w:val="00D91B77"/>
    <w:rsid w:val="00D92E19"/>
    <w:rsid w:val="00D9406E"/>
    <w:rsid w:val="00DA104B"/>
    <w:rsid w:val="00DA1193"/>
    <w:rsid w:val="00DA18B9"/>
    <w:rsid w:val="00DA418D"/>
    <w:rsid w:val="00DA5935"/>
    <w:rsid w:val="00DA63C4"/>
    <w:rsid w:val="00DA7C65"/>
    <w:rsid w:val="00DB01A8"/>
    <w:rsid w:val="00DB0CE7"/>
    <w:rsid w:val="00DB33C3"/>
    <w:rsid w:val="00DB532B"/>
    <w:rsid w:val="00DC17FB"/>
    <w:rsid w:val="00DC209A"/>
    <w:rsid w:val="00DC2514"/>
    <w:rsid w:val="00DC27C2"/>
    <w:rsid w:val="00DC3C8F"/>
    <w:rsid w:val="00DC46E9"/>
    <w:rsid w:val="00DC46FA"/>
    <w:rsid w:val="00DC6742"/>
    <w:rsid w:val="00DC7767"/>
    <w:rsid w:val="00DD3579"/>
    <w:rsid w:val="00DD4A77"/>
    <w:rsid w:val="00DD4DA5"/>
    <w:rsid w:val="00DD58F9"/>
    <w:rsid w:val="00DD5FB0"/>
    <w:rsid w:val="00DD6919"/>
    <w:rsid w:val="00DD7230"/>
    <w:rsid w:val="00DE4322"/>
    <w:rsid w:val="00DE624F"/>
    <w:rsid w:val="00DE6EBB"/>
    <w:rsid w:val="00DE7B9E"/>
    <w:rsid w:val="00DF0431"/>
    <w:rsid w:val="00DF1B38"/>
    <w:rsid w:val="00DF2751"/>
    <w:rsid w:val="00DF2D6E"/>
    <w:rsid w:val="00DF6CC5"/>
    <w:rsid w:val="00DF7238"/>
    <w:rsid w:val="00E00B3B"/>
    <w:rsid w:val="00E01D3C"/>
    <w:rsid w:val="00E0332F"/>
    <w:rsid w:val="00E03F88"/>
    <w:rsid w:val="00E04617"/>
    <w:rsid w:val="00E07783"/>
    <w:rsid w:val="00E10EA9"/>
    <w:rsid w:val="00E120D6"/>
    <w:rsid w:val="00E14733"/>
    <w:rsid w:val="00E14FC1"/>
    <w:rsid w:val="00E156A8"/>
    <w:rsid w:val="00E16B36"/>
    <w:rsid w:val="00E16C24"/>
    <w:rsid w:val="00E16F5B"/>
    <w:rsid w:val="00E16FFA"/>
    <w:rsid w:val="00E20F61"/>
    <w:rsid w:val="00E24F06"/>
    <w:rsid w:val="00E3377A"/>
    <w:rsid w:val="00E3551C"/>
    <w:rsid w:val="00E40D4C"/>
    <w:rsid w:val="00E4153E"/>
    <w:rsid w:val="00E4482F"/>
    <w:rsid w:val="00E44BED"/>
    <w:rsid w:val="00E45660"/>
    <w:rsid w:val="00E4611F"/>
    <w:rsid w:val="00E466DF"/>
    <w:rsid w:val="00E50A25"/>
    <w:rsid w:val="00E51B06"/>
    <w:rsid w:val="00E52B92"/>
    <w:rsid w:val="00E532CF"/>
    <w:rsid w:val="00E53608"/>
    <w:rsid w:val="00E536A0"/>
    <w:rsid w:val="00E53DD8"/>
    <w:rsid w:val="00E55452"/>
    <w:rsid w:val="00E573F8"/>
    <w:rsid w:val="00E65306"/>
    <w:rsid w:val="00E717C1"/>
    <w:rsid w:val="00E72153"/>
    <w:rsid w:val="00E74BDD"/>
    <w:rsid w:val="00E7613A"/>
    <w:rsid w:val="00E814B0"/>
    <w:rsid w:val="00E827A7"/>
    <w:rsid w:val="00E82E2D"/>
    <w:rsid w:val="00E8372F"/>
    <w:rsid w:val="00E83B6F"/>
    <w:rsid w:val="00E83DD8"/>
    <w:rsid w:val="00E8454C"/>
    <w:rsid w:val="00E861F7"/>
    <w:rsid w:val="00E87951"/>
    <w:rsid w:val="00E91BF8"/>
    <w:rsid w:val="00E91C93"/>
    <w:rsid w:val="00E94BAF"/>
    <w:rsid w:val="00E955AF"/>
    <w:rsid w:val="00E96909"/>
    <w:rsid w:val="00E969A0"/>
    <w:rsid w:val="00EA15E1"/>
    <w:rsid w:val="00EA21A6"/>
    <w:rsid w:val="00EA620D"/>
    <w:rsid w:val="00EB28D1"/>
    <w:rsid w:val="00EB2AAF"/>
    <w:rsid w:val="00EB3E3B"/>
    <w:rsid w:val="00EB48BE"/>
    <w:rsid w:val="00EB54CD"/>
    <w:rsid w:val="00EB67C7"/>
    <w:rsid w:val="00EC305B"/>
    <w:rsid w:val="00EC357B"/>
    <w:rsid w:val="00EC35F0"/>
    <w:rsid w:val="00EC404F"/>
    <w:rsid w:val="00EC523E"/>
    <w:rsid w:val="00EC5CD3"/>
    <w:rsid w:val="00EC6824"/>
    <w:rsid w:val="00EC6BCE"/>
    <w:rsid w:val="00ED1C85"/>
    <w:rsid w:val="00ED20A1"/>
    <w:rsid w:val="00ED285B"/>
    <w:rsid w:val="00ED3A3E"/>
    <w:rsid w:val="00ED3F3A"/>
    <w:rsid w:val="00ED4D5A"/>
    <w:rsid w:val="00ED7361"/>
    <w:rsid w:val="00EE1525"/>
    <w:rsid w:val="00EE1B53"/>
    <w:rsid w:val="00EE3653"/>
    <w:rsid w:val="00EE7833"/>
    <w:rsid w:val="00EF10D5"/>
    <w:rsid w:val="00EF2943"/>
    <w:rsid w:val="00EF723C"/>
    <w:rsid w:val="00EF799B"/>
    <w:rsid w:val="00EF7D12"/>
    <w:rsid w:val="00F010BE"/>
    <w:rsid w:val="00F01461"/>
    <w:rsid w:val="00F035CC"/>
    <w:rsid w:val="00F03AD3"/>
    <w:rsid w:val="00F066B3"/>
    <w:rsid w:val="00F07C6F"/>
    <w:rsid w:val="00F114C6"/>
    <w:rsid w:val="00F12A47"/>
    <w:rsid w:val="00F1481E"/>
    <w:rsid w:val="00F178A2"/>
    <w:rsid w:val="00F20344"/>
    <w:rsid w:val="00F27545"/>
    <w:rsid w:val="00F303B5"/>
    <w:rsid w:val="00F306D0"/>
    <w:rsid w:val="00F32147"/>
    <w:rsid w:val="00F32916"/>
    <w:rsid w:val="00F34A52"/>
    <w:rsid w:val="00F361A5"/>
    <w:rsid w:val="00F40B12"/>
    <w:rsid w:val="00F40B1E"/>
    <w:rsid w:val="00F41F31"/>
    <w:rsid w:val="00F4252D"/>
    <w:rsid w:val="00F42D15"/>
    <w:rsid w:val="00F47731"/>
    <w:rsid w:val="00F47863"/>
    <w:rsid w:val="00F51EC7"/>
    <w:rsid w:val="00F52B50"/>
    <w:rsid w:val="00F5374A"/>
    <w:rsid w:val="00F539DA"/>
    <w:rsid w:val="00F53E35"/>
    <w:rsid w:val="00F53EB1"/>
    <w:rsid w:val="00F555B8"/>
    <w:rsid w:val="00F57074"/>
    <w:rsid w:val="00F6094D"/>
    <w:rsid w:val="00F61A4C"/>
    <w:rsid w:val="00F62F49"/>
    <w:rsid w:val="00F66A54"/>
    <w:rsid w:val="00F6786A"/>
    <w:rsid w:val="00F67EA7"/>
    <w:rsid w:val="00F7510E"/>
    <w:rsid w:val="00F76052"/>
    <w:rsid w:val="00F80DBD"/>
    <w:rsid w:val="00F81401"/>
    <w:rsid w:val="00F8249F"/>
    <w:rsid w:val="00F82626"/>
    <w:rsid w:val="00F900BA"/>
    <w:rsid w:val="00F90A72"/>
    <w:rsid w:val="00F91600"/>
    <w:rsid w:val="00F91634"/>
    <w:rsid w:val="00F9539C"/>
    <w:rsid w:val="00FA0F53"/>
    <w:rsid w:val="00FA206E"/>
    <w:rsid w:val="00FA2ACB"/>
    <w:rsid w:val="00FA2DB3"/>
    <w:rsid w:val="00FA3DE2"/>
    <w:rsid w:val="00FA5F1A"/>
    <w:rsid w:val="00FA6555"/>
    <w:rsid w:val="00FB049A"/>
    <w:rsid w:val="00FB33A3"/>
    <w:rsid w:val="00FB3C0D"/>
    <w:rsid w:val="00FB4794"/>
    <w:rsid w:val="00FB7256"/>
    <w:rsid w:val="00FB74ED"/>
    <w:rsid w:val="00FB78FB"/>
    <w:rsid w:val="00FC2810"/>
    <w:rsid w:val="00FC55F2"/>
    <w:rsid w:val="00FD170C"/>
    <w:rsid w:val="00FD1CC9"/>
    <w:rsid w:val="00FD2B1A"/>
    <w:rsid w:val="00FD4E4E"/>
    <w:rsid w:val="00FD60A4"/>
    <w:rsid w:val="00FD675A"/>
    <w:rsid w:val="00FD7762"/>
    <w:rsid w:val="00FE686C"/>
    <w:rsid w:val="00FE6872"/>
    <w:rsid w:val="00FE68A8"/>
    <w:rsid w:val="00FF1593"/>
    <w:rsid w:val="00FF1A01"/>
    <w:rsid w:val="00FF2816"/>
    <w:rsid w:val="00FF5388"/>
    <w:rsid w:val="00FF5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E3DBBFB-6BE7-45C0-828A-3CD0F85E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5B8"/>
    <w:rPr>
      <w:noProof/>
      <w:sz w:val="24"/>
      <w:szCs w:val="24"/>
      <w:lang w:val="id-ID"/>
    </w:rPr>
  </w:style>
  <w:style w:type="paragraph" w:styleId="Heading1">
    <w:name w:val="heading 1"/>
    <w:basedOn w:val="Normal"/>
    <w:next w:val="Normal"/>
    <w:link w:val="Heading1Char"/>
    <w:uiPriority w:val="9"/>
    <w:qFormat/>
    <w:rsid w:val="00FE687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F61A4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427DE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056F01"/>
    <w:pPr>
      <w:spacing w:line="360" w:lineRule="auto"/>
      <w:jc w:val="right"/>
    </w:pPr>
    <w:rPr>
      <w:sz w:val="16"/>
      <w:szCs w:val="16"/>
      <w:lang w:val="x-none" w:eastAsia="x-none"/>
    </w:rPr>
  </w:style>
  <w:style w:type="character" w:customStyle="1" w:styleId="BodyText3Char">
    <w:name w:val="Body Text 3 Char"/>
    <w:link w:val="BodyText3"/>
    <w:uiPriority w:val="99"/>
    <w:locked/>
    <w:rPr>
      <w:rFonts w:cs="Times New Roman"/>
      <w:sz w:val="16"/>
      <w:szCs w:val="16"/>
    </w:rPr>
  </w:style>
  <w:style w:type="table" w:styleId="TableGrid">
    <w:name w:val="Table Grid"/>
    <w:basedOn w:val="TableNormal"/>
    <w:uiPriority w:val="59"/>
    <w:rsid w:val="00056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BC46BD"/>
    <w:pPr>
      <w:spacing w:after="120"/>
    </w:pPr>
    <w:rPr>
      <w:lang w:val="x-none" w:eastAsia="x-none"/>
    </w:rPr>
  </w:style>
  <w:style w:type="character" w:customStyle="1" w:styleId="BodyTextChar">
    <w:name w:val="Body Text Char"/>
    <w:link w:val="BodyText"/>
    <w:uiPriority w:val="99"/>
    <w:locked/>
    <w:rsid w:val="0006418A"/>
    <w:rPr>
      <w:rFonts w:cs="Times New Roman"/>
      <w:sz w:val="24"/>
      <w:szCs w:val="24"/>
    </w:rPr>
  </w:style>
  <w:style w:type="paragraph" w:styleId="BodyTextIndent2">
    <w:name w:val="Body Text Indent 2"/>
    <w:basedOn w:val="Normal"/>
    <w:link w:val="BodyTextIndent2Char"/>
    <w:uiPriority w:val="99"/>
    <w:rsid w:val="00BC46BD"/>
    <w:pPr>
      <w:spacing w:after="120" w:line="480" w:lineRule="auto"/>
      <w:ind w:left="283"/>
    </w:pPr>
    <w:rPr>
      <w:lang w:val="x-none" w:eastAsia="x-none"/>
    </w:rPr>
  </w:style>
  <w:style w:type="character" w:customStyle="1" w:styleId="BodyTextIndent2Char">
    <w:name w:val="Body Text Indent 2 Char"/>
    <w:link w:val="BodyTextIndent2"/>
    <w:uiPriority w:val="99"/>
    <w:semiHidden/>
    <w:locked/>
    <w:rPr>
      <w:rFonts w:cs="Times New Roman"/>
      <w:sz w:val="24"/>
      <w:szCs w:val="24"/>
    </w:rPr>
  </w:style>
  <w:style w:type="paragraph" w:styleId="BodyTextIndent">
    <w:name w:val="Body Text Indent"/>
    <w:basedOn w:val="Normal"/>
    <w:link w:val="BodyTextIndentChar"/>
    <w:uiPriority w:val="99"/>
    <w:rsid w:val="00BA3366"/>
    <w:pPr>
      <w:spacing w:after="120"/>
      <w:ind w:left="283"/>
    </w:pPr>
    <w:rPr>
      <w:lang w:val="x-none" w:eastAsia="x-none"/>
    </w:rPr>
  </w:style>
  <w:style w:type="character" w:customStyle="1" w:styleId="BodyTextIndentChar">
    <w:name w:val="Body Text Indent Char"/>
    <w:link w:val="BodyTextIndent"/>
    <w:uiPriority w:val="99"/>
    <w:semiHidden/>
    <w:locked/>
    <w:rPr>
      <w:rFonts w:cs="Times New Roman"/>
      <w:sz w:val="24"/>
      <w:szCs w:val="24"/>
    </w:rPr>
  </w:style>
  <w:style w:type="paragraph" w:styleId="Footer">
    <w:name w:val="footer"/>
    <w:basedOn w:val="Normal"/>
    <w:link w:val="FooterChar"/>
    <w:uiPriority w:val="99"/>
    <w:rsid w:val="00017B05"/>
    <w:pPr>
      <w:tabs>
        <w:tab w:val="center" w:pos="4320"/>
        <w:tab w:val="right" w:pos="8640"/>
      </w:tabs>
    </w:pPr>
    <w:rPr>
      <w:lang w:val="x-none" w:eastAsia="x-none"/>
    </w:rPr>
  </w:style>
  <w:style w:type="character" w:customStyle="1" w:styleId="FooterChar">
    <w:name w:val="Footer Char"/>
    <w:link w:val="Footer"/>
    <w:uiPriority w:val="99"/>
    <w:locked/>
    <w:rPr>
      <w:rFonts w:cs="Times New Roman"/>
      <w:sz w:val="24"/>
      <w:szCs w:val="24"/>
    </w:rPr>
  </w:style>
  <w:style w:type="character" w:styleId="PageNumber">
    <w:name w:val="page number"/>
    <w:rsid w:val="00017B05"/>
    <w:rPr>
      <w:rFonts w:cs="Times New Roman"/>
    </w:rPr>
  </w:style>
  <w:style w:type="paragraph" w:styleId="BodyTextIndent3">
    <w:name w:val="Body Text Indent 3"/>
    <w:basedOn w:val="Normal"/>
    <w:link w:val="BodyTextIndent3Char"/>
    <w:uiPriority w:val="99"/>
    <w:rsid w:val="007C64D8"/>
    <w:pPr>
      <w:spacing w:after="120"/>
      <w:ind w:left="283"/>
    </w:pPr>
    <w:rPr>
      <w:sz w:val="16"/>
      <w:szCs w:val="16"/>
      <w:lang w:val="x-none" w:eastAsia="x-none"/>
    </w:rPr>
  </w:style>
  <w:style w:type="character" w:customStyle="1" w:styleId="BodyTextIndent3Char">
    <w:name w:val="Body Text Indent 3 Char"/>
    <w:link w:val="BodyTextIndent3"/>
    <w:uiPriority w:val="99"/>
    <w:semiHidden/>
    <w:locked/>
    <w:rPr>
      <w:rFonts w:cs="Times New Roman"/>
      <w:sz w:val="16"/>
      <w:szCs w:val="16"/>
    </w:rPr>
  </w:style>
  <w:style w:type="paragraph" w:styleId="Subtitle">
    <w:name w:val="Subtitle"/>
    <w:basedOn w:val="Normal"/>
    <w:link w:val="SubtitleChar"/>
    <w:uiPriority w:val="11"/>
    <w:qFormat/>
    <w:rsid w:val="007C64D8"/>
    <w:pPr>
      <w:spacing w:line="360" w:lineRule="auto"/>
      <w:jc w:val="center"/>
    </w:pPr>
    <w:rPr>
      <w:rFonts w:ascii="Cambria" w:hAnsi="Cambria"/>
      <w:lang w:val="x-none" w:eastAsia="x-none"/>
    </w:rPr>
  </w:style>
  <w:style w:type="character" w:customStyle="1" w:styleId="SubtitleChar">
    <w:name w:val="Subtitle Char"/>
    <w:link w:val="Subtitle"/>
    <w:uiPriority w:val="11"/>
    <w:locked/>
    <w:rPr>
      <w:rFonts w:ascii="Cambria" w:eastAsia="Times New Roman" w:hAnsi="Cambria" w:cs="Times New Roman"/>
      <w:sz w:val="24"/>
      <w:szCs w:val="24"/>
    </w:rPr>
  </w:style>
  <w:style w:type="paragraph" w:styleId="Header">
    <w:name w:val="header"/>
    <w:basedOn w:val="Normal"/>
    <w:link w:val="HeaderChar"/>
    <w:uiPriority w:val="99"/>
    <w:rsid w:val="007A5E9A"/>
    <w:pPr>
      <w:tabs>
        <w:tab w:val="center" w:pos="4320"/>
        <w:tab w:val="right" w:pos="8640"/>
      </w:tabs>
    </w:pPr>
    <w:rPr>
      <w:lang w:val="x-none" w:eastAsia="x-none"/>
    </w:rPr>
  </w:style>
  <w:style w:type="character" w:customStyle="1" w:styleId="HeaderChar">
    <w:name w:val="Header Char"/>
    <w:link w:val="Header"/>
    <w:uiPriority w:val="99"/>
    <w:locked/>
    <w:rPr>
      <w:rFonts w:cs="Times New Roman"/>
      <w:sz w:val="24"/>
      <w:szCs w:val="24"/>
    </w:rPr>
  </w:style>
  <w:style w:type="paragraph" w:styleId="Title">
    <w:name w:val="Title"/>
    <w:basedOn w:val="Normal"/>
    <w:link w:val="TitleChar"/>
    <w:qFormat/>
    <w:rsid w:val="002973CB"/>
    <w:pPr>
      <w:spacing w:line="360" w:lineRule="auto"/>
      <w:jc w:val="center"/>
    </w:pPr>
    <w:rPr>
      <w:b/>
      <w:sz w:val="28"/>
      <w:szCs w:val="20"/>
      <w:lang w:val="x-none" w:eastAsia="x-none"/>
    </w:rPr>
  </w:style>
  <w:style w:type="character" w:customStyle="1" w:styleId="TitleChar">
    <w:name w:val="Title Char"/>
    <w:link w:val="Title"/>
    <w:locked/>
    <w:rsid w:val="002973CB"/>
    <w:rPr>
      <w:rFonts w:cs="Times New Roman"/>
      <w:b/>
      <w:sz w:val="28"/>
    </w:rPr>
  </w:style>
  <w:style w:type="paragraph" w:styleId="BalloonText">
    <w:name w:val="Balloon Text"/>
    <w:basedOn w:val="Normal"/>
    <w:link w:val="BalloonTextChar"/>
    <w:uiPriority w:val="99"/>
    <w:semiHidden/>
    <w:unhideWhenUsed/>
    <w:rsid w:val="0006418A"/>
    <w:rPr>
      <w:rFonts w:ascii="Tahoma" w:hAnsi="Tahoma"/>
      <w:sz w:val="16"/>
      <w:szCs w:val="16"/>
      <w:lang w:val="x-none" w:eastAsia="x-none"/>
    </w:rPr>
  </w:style>
  <w:style w:type="character" w:customStyle="1" w:styleId="BalloonTextChar">
    <w:name w:val="Balloon Text Char"/>
    <w:link w:val="BalloonText"/>
    <w:uiPriority w:val="99"/>
    <w:semiHidden/>
    <w:locked/>
    <w:rsid w:val="0006418A"/>
    <w:rPr>
      <w:rFonts w:ascii="Tahoma" w:hAnsi="Tahoma" w:cs="Tahoma"/>
      <w:sz w:val="16"/>
      <w:szCs w:val="16"/>
    </w:rPr>
  </w:style>
  <w:style w:type="paragraph" w:styleId="ListParagraph">
    <w:name w:val="List Paragraph"/>
    <w:aliases w:val="Heading 2 Char1,Char Char,List Paragraph1"/>
    <w:basedOn w:val="Normal"/>
    <w:link w:val="ListParagraphChar"/>
    <w:uiPriority w:val="34"/>
    <w:qFormat/>
    <w:rsid w:val="00BA0D5F"/>
    <w:pPr>
      <w:ind w:left="720"/>
      <w:contextualSpacing/>
    </w:pPr>
  </w:style>
  <w:style w:type="character" w:styleId="Hyperlink">
    <w:name w:val="Hyperlink"/>
    <w:uiPriority w:val="99"/>
    <w:rsid w:val="00503295"/>
    <w:rPr>
      <w:rFonts w:cs="Times New Roman"/>
      <w:color w:val="0000FF"/>
      <w:u w:val="single"/>
    </w:rPr>
  </w:style>
  <w:style w:type="paragraph" w:customStyle="1" w:styleId="NormalArial">
    <w:name w:val="Normal + Arial"/>
    <w:aliases w:val="11 pt,Bold,Centered,Line spacing:  normal"/>
    <w:basedOn w:val="Normal"/>
    <w:rsid w:val="00002F9F"/>
    <w:pPr>
      <w:spacing w:line="276" w:lineRule="auto"/>
      <w:jc w:val="center"/>
    </w:pPr>
    <w:rPr>
      <w:rFonts w:ascii="Arial" w:hAnsi="Arial" w:cs="Arial"/>
      <w:b/>
      <w:sz w:val="22"/>
      <w:szCs w:val="22"/>
    </w:rPr>
  </w:style>
  <w:style w:type="character" w:customStyle="1" w:styleId="shorttext">
    <w:name w:val="short_text"/>
    <w:basedOn w:val="DefaultParagraphFont"/>
    <w:rsid w:val="007A38DC"/>
  </w:style>
  <w:style w:type="paragraph" w:customStyle="1" w:styleId="Alenia">
    <w:name w:val="Alenia"/>
    <w:basedOn w:val="BodyText2"/>
    <w:autoRedefine/>
    <w:uiPriority w:val="99"/>
    <w:rsid w:val="00424608"/>
    <w:pPr>
      <w:autoSpaceDE w:val="0"/>
      <w:autoSpaceDN w:val="0"/>
      <w:spacing w:after="0"/>
      <w:ind w:firstLine="810"/>
      <w:jc w:val="both"/>
    </w:pPr>
    <w:rPr>
      <w:rFonts w:ascii="Arial" w:hAnsi="Arial" w:cs="Arial"/>
      <w:color w:val="000000"/>
      <w:sz w:val="22"/>
      <w:szCs w:val="22"/>
      <w:lang w:val="id-ID"/>
    </w:rPr>
  </w:style>
  <w:style w:type="paragraph" w:styleId="BodyText2">
    <w:name w:val="Body Text 2"/>
    <w:basedOn w:val="Normal"/>
    <w:link w:val="BodyText2Char"/>
    <w:uiPriority w:val="99"/>
    <w:semiHidden/>
    <w:unhideWhenUsed/>
    <w:rsid w:val="00424608"/>
    <w:pPr>
      <w:spacing w:after="120" w:line="480" w:lineRule="auto"/>
    </w:pPr>
    <w:rPr>
      <w:lang w:val="x-none" w:eastAsia="x-none"/>
    </w:rPr>
  </w:style>
  <w:style w:type="character" w:customStyle="1" w:styleId="BodyText2Char">
    <w:name w:val="Body Text 2 Char"/>
    <w:link w:val="BodyText2"/>
    <w:uiPriority w:val="99"/>
    <w:semiHidden/>
    <w:rsid w:val="00424608"/>
    <w:rPr>
      <w:sz w:val="24"/>
      <w:szCs w:val="24"/>
    </w:rPr>
  </w:style>
  <w:style w:type="character" w:customStyle="1" w:styleId="Heading1Char">
    <w:name w:val="Heading 1 Char"/>
    <w:link w:val="Heading1"/>
    <w:uiPriority w:val="9"/>
    <w:rsid w:val="00FE6872"/>
    <w:rPr>
      <w:rFonts w:ascii="Cambria" w:eastAsia="Times New Roman" w:hAnsi="Cambria" w:cs="Times New Roman"/>
      <w:b/>
      <w:bCs/>
      <w:color w:val="365F91"/>
      <w:sz w:val="28"/>
      <w:szCs w:val="28"/>
      <w:lang w:val="en-US" w:eastAsia="en-US"/>
    </w:rPr>
  </w:style>
  <w:style w:type="character" w:customStyle="1" w:styleId="longtext">
    <w:name w:val="long_text"/>
    <w:basedOn w:val="DefaultParagraphFont"/>
    <w:rsid w:val="00121449"/>
  </w:style>
  <w:style w:type="character" w:customStyle="1" w:styleId="mediumtext">
    <w:name w:val="medium_text"/>
    <w:basedOn w:val="DefaultParagraphFont"/>
    <w:rsid w:val="00E24F06"/>
  </w:style>
  <w:style w:type="paragraph" w:styleId="PlainText">
    <w:name w:val="Plain Text"/>
    <w:basedOn w:val="Normal"/>
    <w:link w:val="PlainTextChar"/>
    <w:rsid w:val="009C38D0"/>
    <w:pPr>
      <w:suppressAutoHyphens/>
      <w:spacing w:after="200" w:line="276" w:lineRule="auto"/>
    </w:pPr>
    <w:rPr>
      <w:rFonts w:ascii="Courier New" w:eastAsia="Calibri" w:hAnsi="Courier New"/>
      <w:sz w:val="22"/>
      <w:szCs w:val="22"/>
      <w:lang w:val="x-none" w:eastAsia="ar-SA"/>
    </w:rPr>
  </w:style>
  <w:style w:type="character" w:customStyle="1" w:styleId="PlainTextChar">
    <w:name w:val="Plain Text Char"/>
    <w:link w:val="PlainText"/>
    <w:rsid w:val="009C38D0"/>
    <w:rPr>
      <w:rFonts w:ascii="Courier New" w:eastAsia="Calibri" w:hAnsi="Courier New" w:cs="Courier New"/>
      <w:sz w:val="22"/>
      <w:szCs w:val="22"/>
      <w:lang w:eastAsia="ar-SA"/>
    </w:rPr>
  </w:style>
  <w:style w:type="paragraph" w:styleId="NormalWeb">
    <w:name w:val="Normal (Web)"/>
    <w:basedOn w:val="Normal"/>
    <w:uiPriority w:val="99"/>
    <w:rsid w:val="00035707"/>
    <w:pPr>
      <w:spacing w:before="100" w:beforeAutospacing="1" w:after="100" w:afterAutospacing="1"/>
    </w:pPr>
    <w:rPr>
      <w:rFonts w:ascii="MS PGothic" w:eastAsia="MS PGothic" w:cs="MS PGothic"/>
      <w:lang w:eastAsia="ja-JP"/>
    </w:rPr>
  </w:style>
  <w:style w:type="character" w:customStyle="1" w:styleId="hps">
    <w:name w:val="hps"/>
    <w:basedOn w:val="DefaultParagraphFont"/>
    <w:rsid w:val="00D43626"/>
  </w:style>
  <w:style w:type="paragraph" w:customStyle="1" w:styleId="tm12">
    <w:name w:val="tm12"/>
    <w:rsid w:val="00A5158E"/>
    <w:pPr>
      <w:widowControl w:val="0"/>
      <w:suppressAutoHyphens/>
      <w:spacing w:line="360" w:lineRule="auto"/>
      <w:jc w:val="both"/>
    </w:pPr>
    <w:rPr>
      <w:rFonts w:eastAsia="Calibri"/>
      <w:kern w:val="1"/>
      <w:sz w:val="24"/>
      <w:szCs w:val="24"/>
      <w:lang w:eastAsia="ar-SA"/>
    </w:rPr>
  </w:style>
  <w:style w:type="paragraph" w:customStyle="1" w:styleId="SUBJUDUL">
    <w:name w:val="SUB JUDUL"/>
    <w:basedOn w:val="Normal"/>
    <w:link w:val="SUBJUDULChar"/>
    <w:qFormat/>
    <w:rsid w:val="000A37F9"/>
    <w:pPr>
      <w:spacing w:line="360" w:lineRule="auto"/>
      <w:contextualSpacing/>
      <w:jc w:val="center"/>
    </w:pPr>
    <w:rPr>
      <w:rFonts w:eastAsia="Calibri"/>
      <w:b/>
      <w:lang w:eastAsia="x-none"/>
    </w:rPr>
  </w:style>
  <w:style w:type="character" w:customStyle="1" w:styleId="SUBJUDULChar">
    <w:name w:val="SUB JUDUL Char"/>
    <w:link w:val="SUBJUDUL"/>
    <w:rsid w:val="000A37F9"/>
    <w:rPr>
      <w:rFonts w:eastAsia="Calibri"/>
      <w:b/>
      <w:sz w:val="24"/>
      <w:szCs w:val="24"/>
      <w:lang w:val="id-ID"/>
    </w:rPr>
  </w:style>
  <w:style w:type="paragraph" w:customStyle="1" w:styleId="SUBSUBJUDUL">
    <w:name w:val="SUB SUB JUDUL"/>
    <w:basedOn w:val="Normal"/>
    <w:link w:val="SUBSUBJUDULChar"/>
    <w:qFormat/>
    <w:rsid w:val="000A37F9"/>
    <w:pPr>
      <w:spacing w:line="360" w:lineRule="auto"/>
      <w:contextualSpacing/>
      <w:jc w:val="both"/>
    </w:pPr>
    <w:rPr>
      <w:rFonts w:eastAsia="Calibri"/>
      <w:b/>
      <w:lang w:val="x-none" w:eastAsia="x-none"/>
    </w:rPr>
  </w:style>
  <w:style w:type="character" w:customStyle="1" w:styleId="SUBSUBJUDULChar">
    <w:name w:val="SUB SUB JUDUL Char"/>
    <w:link w:val="SUBSUBJUDUL"/>
    <w:rsid w:val="000A37F9"/>
    <w:rPr>
      <w:rFonts w:eastAsia="Calibri"/>
      <w:b/>
      <w:sz w:val="24"/>
      <w:szCs w:val="24"/>
    </w:rPr>
  </w:style>
  <w:style w:type="paragraph" w:customStyle="1" w:styleId="Default">
    <w:name w:val="Default"/>
    <w:rsid w:val="003D6E9A"/>
    <w:pPr>
      <w:autoSpaceDE w:val="0"/>
      <w:autoSpaceDN w:val="0"/>
      <w:adjustRightInd w:val="0"/>
    </w:pPr>
    <w:rPr>
      <w:rFonts w:eastAsia="Calibri"/>
      <w:color w:val="000000"/>
      <w:sz w:val="24"/>
      <w:szCs w:val="24"/>
    </w:rPr>
  </w:style>
  <w:style w:type="paragraph" w:styleId="NoSpacing">
    <w:name w:val="No Spacing"/>
    <w:uiPriority w:val="1"/>
    <w:qFormat/>
    <w:rsid w:val="00006910"/>
    <w:rPr>
      <w:sz w:val="24"/>
      <w:szCs w:val="24"/>
    </w:rPr>
  </w:style>
  <w:style w:type="character" w:customStyle="1" w:styleId="apple-style-span">
    <w:name w:val="apple-style-span"/>
    <w:rsid w:val="004F0120"/>
  </w:style>
  <w:style w:type="paragraph" w:customStyle="1" w:styleId="BodyTextIndent21">
    <w:name w:val="Body Text Indent 2+1"/>
    <w:basedOn w:val="Default"/>
    <w:next w:val="Default"/>
    <w:uiPriority w:val="99"/>
    <w:rsid w:val="00CA0A99"/>
    <w:rPr>
      <w:rFonts w:eastAsia="SimSun"/>
      <w:color w:val="auto"/>
      <w:lang w:val="id-ID" w:eastAsia="zh-CN"/>
    </w:rPr>
  </w:style>
  <w:style w:type="character" w:styleId="Emphasis">
    <w:name w:val="Emphasis"/>
    <w:uiPriority w:val="20"/>
    <w:qFormat/>
    <w:rsid w:val="002961D9"/>
    <w:rPr>
      <w:i/>
      <w:iCs/>
    </w:rPr>
  </w:style>
  <w:style w:type="character" w:customStyle="1" w:styleId="ListParagraphChar">
    <w:name w:val="List Paragraph Char"/>
    <w:aliases w:val="Heading 2 Char1 Char,Char Char Char,List Paragraph1 Char"/>
    <w:link w:val="ListParagraph"/>
    <w:uiPriority w:val="34"/>
    <w:qFormat/>
    <w:rsid w:val="002F3CC2"/>
    <w:rPr>
      <w:sz w:val="24"/>
      <w:szCs w:val="24"/>
    </w:rPr>
  </w:style>
  <w:style w:type="character" w:customStyle="1" w:styleId="alt-edited">
    <w:name w:val="alt-edited"/>
    <w:rsid w:val="00B654E3"/>
  </w:style>
  <w:style w:type="character" w:customStyle="1" w:styleId="Heading2Char">
    <w:name w:val="Heading 2 Char"/>
    <w:link w:val="Heading2"/>
    <w:uiPriority w:val="9"/>
    <w:semiHidden/>
    <w:rsid w:val="00F61A4C"/>
    <w:rPr>
      <w:rFonts w:ascii="Calibri Light" w:eastAsia="Times New Roman" w:hAnsi="Calibri Light" w:cs="Times New Roman"/>
      <w:b/>
      <w:bCs/>
      <w:i/>
      <w:iCs/>
      <w:sz w:val="28"/>
      <w:szCs w:val="28"/>
    </w:rPr>
  </w:style>
  <w:style w:type="paragraph" w:styleId="Caption">
    <w:name w:val="caption"/>
    <w:basedOn w:val="Normal"/>
    <w:next w:val="Normal"/>
    <w:uiPriority w:val="35"/>
    <w:unhideWhenUsed/>
    <w:qFormat/>
    <w:rsid w:val="00F61A4C"/>
    <w:pPr>
      <w:spacing w:after="200" w:line="276" w:lineRule="auto"/>
    </w:pPr>
    <w:rPr>
      <w:rFonts w:eastAsia="Calibri" w:cs="Arial"/>
      <w:b/>
      <w:bCs/>
      <w:szCs w:val="20"/>
    </w:rPr>
  </w:style>
  <w:style w:type="table" w:styleId="LightShading">
    <w:name w:val="Light Shading"/>
    <w:basedOn w:val="TableNormal"/>
    <w:uiPriority w:val="60"/>
    <w:rsid w:val="00F61A4C"/>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rsid w:val="00C950E1"/>
  </w:style>
  <w:style w:type="character" w:styleId="CommentReference">
    <w:name w:val="annotation reference"/>
    <w:uiPriority w:val="99"/>
    <w:semiHidden/>
    <w:unhideWhenUsed/>
    <w:rsid w:val="00A32EA1"/>
    <w:rPr>
      <w:sz w:val="16"/>
      <w:szCs w:val="16"/>
    </w:rPr>
  </w:style>
  <w:style w:type="paragraph" w:styleId="CommentText">
    <w:name w:val="annotation text"/>
    <w:basedOn w:val="Normal"/>
    <w:link w:val="CommentTextChar"/>
    <w:uiPriority w:val="99"/>
    <w:semiHidden/>
    <w:unhideWhenUsed/>
    <w:rsid w:val="00A32EA1"/>
    <w:rPr>
      <w:sz w:val="20"/>
      <w:szCs w:val="20"/>
    </w:rPr>
  </w:style>
  <w:style w:type="character" w:customStyle="1" w:styleId="CommentTextChar">
    <w:name w:val="Comment Text Char"/>
    <w:basedOn w:val="DefaultParagraphFont"/>
    <w:link w:val="CommentText"/>
    <w:uiPriority w:val="99"/>
    <w:semiHidden/>
    <w:rsid w:val="00A32EA1"/>
  </w:style>
  <w:style w:type="paragraph" w:styleId="CommentSubject">
    <w:name w:val="annotation subject"/>
    <w:basedOn w:val="CommentText"/>
    <w:next w:val="CommentText"/>
    <w:link w:val="CommentSubjectChar"/>
    <w:uiPriority w:val="99"/>
    <w:semiHidden/>
    <w:unhideWhenUsed/>
    <w:rsid w:val="00A32EA1"/>
    <w:rPr>
      <w:b/>
      <w:bCs/>
    </w:rPr>
  </w:style>
  <w:style w:type="character" w:customStyle="1" w:styleId="CommentSubjectChar">
    <w:name w:val="Comment Subject Char"/>
    <w:link w:val="CommentSubject"/>
    <w:uiPriority w:val="99"/>
    <w:semiHidden/>
    <w:rsid w:val="00A32EA1"/>
    <w:rPr>
      <w:b/>
      <w:bCs/>
    </w:rPr>
  </w:style>
  <w:style w:type="paragraph" w:styleId="HTMLPreformatted">
    <w:name w:val="HTML Preformatted"/>
    <w:basedOn w:val="Normal"/>
    <w:link w:val="HTMLPreformattedChar"/>
    <w:uiPriority w:val="99"/>
    <w:unhideWhenUsed/>
    <w:rsid w:val="00A32EA1"/>
    <w:rPr>
      <w:rFonts w:ascii="Consolas" w:eastAsia="Calibri" w:hAnsi="Consolas"/>
      <w:sz w:val="20"/>
      <w:szCs w:val="20"/>
      <w:lang w:val="en-SG"/>
    </w:rPr>
  </w:style>
  <w:style w:type="character" w:customStyle="1" w:styleId="HTMLPreformattedChar">
    <w:name w:val="HTML Preformatted Char"/>
    <w:link w:val="HTMLPreformatted"/>
    <w:uiPriority w:val="99"/>
    <w:rsid w:val="00A32EA1"/>
    <w:rPr>
      <w:rFonts w:ascii="Consolas" w:eastAsia="Calibri" w:hAnsi="Consolas"/>
      <w:lang w:val="en-SG"/>
    </w:rPr>
  </w:style>
  <w:style w:type="table" w:customStyle="1" w:styleId="TableGrid1">
    <w:name w:val="Table Grid1"/>
    <w:basedOn w:val="TableNormal"/>
    <w:next w:val="TableGrid"/>
    <w:uiPriority w:val="59"/>
    <w:rsid w:val="00AB5797"/>
    <w:rPr>
      <w:rFonts w:ascii="Calibri" w:eastAsia="Calibri" w:hAnsi="Calibri" w:cs="SimSun"/>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427DE4"/>
    <w:rPr>
      <w:rFonts w:asciiTheme="majorHAnsi" w:eastAsiaTheme="majorEastAsia" w:hAnsiTheme="majorHAnsi" w:cstheme="majorBidi"/>
      <w:noProof/>
      <w:color w:val="1F4D78" w:themeColor="accent1" w:themeShade="7F"/>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13715">
      <w:bodyDiv w:val="1"/>
      <w:marLeft w:val="0"/>
      <w:marRight w:val="0"/>
      <w:marTop w:val="0"/>
      <w:marBottom w:val="0"/>
      <w:divBdr>
        <w:top w:val="none" w:sz="0" w:space="0" w:color="auto"/>
        <w:left w:val="none" w:sz="0" w:space="0" w:color="auto"/>
        <w:bottom w:val="none" w:sz="0" w:space="0" w:color="auto"/>
        <w:right w:val="none" w:sz="0" w:space="0" w:color="auto"/>
      </w:divBdr>
      <w:divsChild>
        <w:div w:id="1863010152">
          <w:marLeft w:val="0"/>
          <w:marRight w:val="0"/>
          <w:marTop w:val="0"/>
          <w:marBottom w:val="0"/>
          <w:divBdr>
            <w:top w:val="none" w:sz="0" w:space="0" w:color="auto"/>
            <w:left w:val="none" w:sz="0" w:space="0" w:color="auto"/>
            <w:bottom w:val="none" w:sz="0" w:space="0" w:color="auto"/>
            <w:right w:val="none" w:sz="0" w:space="0" w:color="auto"/>
          </w:divBdr>
        </w:div>
      </w:divsChild>
    </w:div>
    <w:div w:id="12017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FF5B6-3DA2-4DD7-86F1-6C534E51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8</Pages>
  <Words>4533</Words>
  <Characters>25842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BIAYA TRANSAKSI PADA PENGEMBANGAN AGRIBISNIS PETERNAKAN SAPI POTONG DI PESANTREN</vt:lpstr>
    </vt:vector>
  </TitlesOfParts>
  <Company>Toshiba</Company>
  <LinksUpToDate>false</LinksUpToDate>
  <CharactersWithSpaces>30315</CharactersWithSpaces>
  <SharedDoc>false</SharedDoc>
  <HLinks>
    <vt:vector size="12" baseType="variant">
      <vt:variant>
        <vt:i4>3276905</vt:i4>
      </vt:variant>
      <vt:variant>
        <vt:i4>3</vt:i4>
      </vt:variant>
      <vt:variant>
        <vt:i4>0</vt:i4>
      </vt:variant>
      <vt:variant>
        <vt:i4>5</vt:i4>
      </vt:variant>
      <vt:variant>
        <vt:lpwstr>https://sidoarjokab.bps.go.id/</vt:lpwstr>
      </vt:variant>
      <vt:variant>
        <vt:lpwstr/>
      </vt:variant>
      <vt:variant>
        <vt:i4>4194319</vt:i4>
      </vt:variant>
      <vt:variant>
        <vt:i4>0</vt:i4>
      </vt:variant>
      <vt:variant>
        <vt:i4>0</vt:i4>
      </vt:variant>
      <vt:variant>
        <vt:i4>5</vt:i4>
      </vt:variant>
      <vt:variant>
        <vt:lpwstr>https://jatim.bps.go.id/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BIAYA TRANSAKSI PADA PENGEMBANGAN AGRIBISNIS PETERNAKAN SAPI POTONG DI PESANTREN</dc:title>
  <dc:subject/>
  <dc:creator>rosihan</dc:creator>
  <cp:keywords/>
  <cp:lastModifiedBy>Windows User</cp:lastModifiedBy>
  <cp:revision>31</cp:revision>
  <cp:lastPrinted>2018-02-19T13:36:00Z</cp:lastPrinted>
  <dcterms:created xsi:type="dcterms:W3CDTF">2018-03-03T23:49:00Z</dcterms:created>
  <dcterms:modified xsi:type="dcterms:W3CDTF">2019-05-13T06:27:00Z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8b8d58c6-3881-37e0-ad5f-462041367e91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