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54" w:rsidRDefault="00986D52" w:rsidP="008B5CA6">
      <w:pPr>
        <w:tabs>
          <w:tab w:val="left" w:pos="-2552"/>
        </w:tabs>
        <w:spacing w:after="0" w:line="240" w:lineRule="auto"/>
        <w:jc w:val="center"/>
        <w:rPr>
          <w:rFonts w:ascii="Times New Roman" w:hAnsi="Times New Roman"/>
          <w:b/>
          <w:lang w:val="id-ID"/>
        </w:rPr>
      </w:pPr>
      <w:r w:rsidRPr="00986D52">
        <w:rPr>
          <w:rFonts w:ascii="Times New Roman" w:hAnsi="Times New Roman"/>
          <w:b/>
          <w:lang w:val="id-ID"/>
        </w:rPr>
        <w:t>MANAJEMEN USAHATANI DAN FAKT</w:t>
      </w:r>
      <w:r w:rsidR="008B5CA6">
        <w:rPr>
          <w:rFonts w:ascii="Times New Roman" w:hAnsi="Times New Roman"/>
          <w:b/>
          <w:lang w:val="id-ID"/>
        </w:rPr>
        <w:t xml:space="preserve">OR-FAKTOR PENGAMBILAN KEPUTUSAN </w:t>
      </w:r>
      <w:r w:rsidRPr="00986D52">
        <w:rPr>
          <w:rFonts w:ascii="Times New Roman" w:hAnsi="Times New Roman"/>
          <w:b/>
          <w:lang w:val="id-ID"/>
        </w:rPr>
        <w:t>PETANI PADI ORGANIK DI DESA ROWOSARI KECAMATAN SUMBERJAMBE</w:t>
      </w:r>
      <w:r w:rsidR="003D2EA8">
        <w:rPr>
          <w:rFonts w:ascii="Times New Roman" w:hAnsi="Times New Roman"/>
          <w:b/>
          <w:lang w:val="id-ID"/>
        </w:rPr>
        <w:t xml:space="preserve"> </w:t>
      </w:r>
      <w:r w:rsidRPr="00986D52">
        <w:rPr>
          <w:rFonts w:ascii="Times New Roman" w:hAnsi="Times New Roman"/>
          <w:b/>
          <w:lang w:val="en-GB"/>
        </w:rPr>
        <w:t>KABUPATEN JEMBER</w:t>
      </w:r>
    </w:p>
    <w:p w:rsidR="0060288C" w:rsidRPr="0060288C" w:rsidRDefault="0060288C" w:rsidP="00986D52">
      <w:pPr>
        <w:tabs>
          <w:tab w:val="left" w:pos="124"/>
        </w:tabs>
        <w:spacing w:after="0" w:line="240" w:lineRule="auto"/>
        <w:jc w:val="center"/>
        <w:rPr>
          <w:rFonts w:ascii="Times New Roman" w:hAnsi="Times New Roman"/>
          <w:b/>
          <w:lang w:val="id-ID"/>
        </w:rPr>
      </w:pPr>
    </w:p>
    <w:p w:rsidR="00E06D54" w:rsidRDefault="00E06D54" w:rsidP="00986D52">
      <w:pPr>
        <w:spacing w:after="0" w:line="240" w:lineRule="auto"/>
        <w:jc w:val="center"/>
        <w:rPr>
          <w:rFonts w:ascii="Times New Roman" w:hAnsi="Times New Roman"/>
          <w:b/>
          <w:i/>
          <w:lang w:val="id-ID"/>
        </w:rPr>
      </w:pPr>
      <w:r>
        <w:rPr>
          <w:rFonts w:ascii="Times New Roman" w:hAnsi="Times New Roman"/>
          <w:b/>
          <w:i/>
          <w:lang w:val="id-ID"/>
        </w:rPr>
        <w:t>(</w:t>
      </w:r>
      <w:r w:rsidR="007E5BF9" w:rsidRPr="007E5BF9">
        <w:rPr>
          <w:rFonts w:ascii="Times New Roman" w:hAnsi="Times New Roman"/>
          <w:b/>
          <w:i/>
          <w:lang w:val="id-ID"/>
        </w:rPr>
        <w:t>The farming Business Management and The Decision-Making Factors of The Organic Rice Farmers at Rowosari Village Sumberjambe Sub-District Jember Regency</w:t>
      </w:r>
      <w:r>
        <w:rPr>
          <w:rFonts w:ascii="Times New Roman" w:hAnsi="Times New Roman"/>
          <w:b/>
          <w:i/>
          <w:lang w:val="id-ID"/>
        </w:rPr>
        <w:t>)</w:t>
      </w:r>
    </w:p>
    <w:p w:rsidR="00E06D54" w:rsidRDefault="00E06D54" w:rsidP="00537EA7">
      <w:pPr>
        <w:spacing w:after="0" w:line="240" w:lineRule="auto"/>
        <w:jc w:val="center"/>
        <w:rPr>
          <w:rFonts w:ascii="Times New Roman" w:hAnsi="Times New Roman"/>
          <w:lang w:val="id-ID"/>
        </w:rPr>
      </w:pPr>
    </w:p>
    <w:p w:rsidR="00E06D54" w:rsidRPr="00ED63AC" w:rsidRDefault="00986D52" w:rsidP="00537EA7">
      <w:pPr>
        <w:tabs>
          <w:tab w:val="left" w:pos="124"/>
        </w:tabs>
        <w:spacing w:after="0" w:line="240" w:lineRule="auto"/>
        <w:jc w:val="center"/>
        <w:rPr>
          <w:rFonts w:ascii="Times New Roman" w:hAnsi="Times New Roman"/>
          <w:b/>
          <w:bCs/>
          <w:spacing w:val="-10"/>
        </w:rPr>
      </w:pPr>
      <w:r>
        <w:rPr>
          <w:rFonts w:ascii="Times New Roman" w:hAnsi="Times New Roman"/>
          <w:b/>
          <w:lang w:val="id-ID"/>
        </w:rPr>
        <w:t>Dian Puspasari Ina Ayati</w:t>
      </w:r>
      <w:r w:rsidR="00E06D54" w:rsidRPr="00ED63AC">
        <w:rPr>
          <w:rFonts w:ascii="Times New Roman" w:hAnsi="Times New Roman"/>
          <w:b/>
          <w:vertAlign w:val="superscript"/>
        </w:rPr>
        <w:t>1)</w:t>
      </w:r>
      <w:r w:rsidR="00E06D54" w:rsidRPr="00ED63AC">
        <w:rPr>
          <w:rFonts w:ascii="Times New Roman" w:hAnsi="Times New Roman"/>
          <w:b/>
        </w:rPr>
        <w:t xml:space="preserve">, </w:t>
      </w:r>
      <w:r>
        <w:rPr>
          <w:rFonts w:ascii="Times New Roman" w:hAnsi="Times New Roman"/>
          <w:b/>
          <w:bCs/>
          <w:lang w:val="id-ID"/>
        </w:rPr>
        <w:t>Rudi Wibowo</w:t>
      </w:r>
      <w:r w:rsidR="00E06D54" w:rsidRPr="00ED63AC">
        <w:rPr>
          <w:rFonts w:ascii="Times New Roman" w:hAnsi="Times New Roman"/>
          <w:b/>
          <w:bCs/>
          <w:vertAlign w:val="superscript"/>
        </w:rPr>
        <w:t>2)</w:t>
      </w:r>
      <w:r w:rsidR="00E06D54" w:rsidRPr="00ED63AC">
        <w:rPr>
          <w:rFonts w:ascii="Times New Roman" w:hAnsi="Times New Roman"/>
          <w:b/>
          <w:bCs/>
        </w:rPr>
        <w:t xml:space="preserve">, </w:t>
      </w:r>
      <w:r>
        <w:rPr>
          <w:rFonts w:ascii="Times New Roman" w:hAnsi="Times New Roman"/>
          <w:b/>
          <w:bCs/>
          <w:lang w:val="id-ID"/>
        </w:rPr>
        <w:t>Julian Adam Ridjal</w:t>
      </w:r>
      <w:r w:rsidR="00E06D54">
        <w:rPr>
          <w:rFonts w:ascii="Times New Roman" w:hAnsi="Times New Roman"/>
          <w:b/>
          <w:bCs/>
          <w:vertAlign w:val="superscript"/>
          <w:lang w:val="id-ID"/>
        </w:rPr>
        <w:t>2</w:t>
      </w:r>
      <w:r w:rsidR="00E06D54" w:rsidRPr="00ED63AC">
        <w:rPr>
          <w:rFonts w:ascii="Times New Roman" w:hAnsi="Times New Roman"/>
          <w:b/>
          <w:bCs/>
          <w:vertAlign w:val="superscript"/>
        </w:rPr>
        <w:t>)</w:t>
      </w:r>
    </w:p>
    <w:p w:rsidR="00E06D54" w:rsidRPr="00ED63AC" w:rsidRDefault="00E06D54" w:rsidP="00537EA7">
      <w:pPr>
        <w:spacing w:after="0" w:line="240" w:lineRule="auto"/>
        <w:jc w:val="center"/>
        <w:rPr>
          <w:rFonts w:ascii="Times New Roman" w:hAnsi="Times New Roman"/>
          <w:iCs/>
          <w:sz w:val="20"/>
          <w:szCs w:val="20"/>
        </w:rPr>
      </w:pPr>
      <w:r w:rsidRPr="00ED63AC">
        <w:rPr>
          <w:rFonts w:ascii="Times New Roman" w:hAnsi="Times New Roman"/>
          <w:iCs/>
          <w:sz w:val="20"/>
          <w:szCs w:val="20"/>
        </w:rPr>
        <w:t>1 Mahasiswa Program Studi Agribisnis Fakultas Pertanian Universitas Jember</w:t>
      </w:r>
    </w:p>
    <w:p w:rsidR="00E06D54" w:rsidRPr="00ED63AC" w:rsidRDefault="00E06D54" w:rsidP="00537EA7">
      <w:pPr>
        <w:spacing w:after="0" w:line="240" w:lineRule="auto"/>
        <w:jc w:val="center"/>
        <w:rPr>
          <w:rFonts w:ascii="Times New Roman" w:hAnsi="Times New Roman"/>
          <w:iCs/>
          <w:sz w:val="20"/>
          <w:szCs w:val="20"/>
        </w:rPr>
      </w:pPr>
      <w:r w:rsidRPr="00ED63AC">
        <w:rPr>
          <w:rFonts w:ascii="Times New Roman" w:hAnsi="Times New Roman"/>
          <w:iCs/>
          <w:sz w:val="20"/>
          <w:szCs w:val="20"/>
        </w:rPr>
        <w:t>2 Dosen Program Studi Agribisnis Fakultas Pertanian Universitas Jember</w:t>
      </w:r>
    </w:p>
    <w:p w:rsidR="00E06D54" w:rsidRPr="00ED63AC" w:rsidRDefault="00E06D54" w:rsidP="00537EA7">
      <w:pPr>
        <w:spacing w:after="0" w:line="240" w:lineRule="auto"/>
        <w:jc w:val="center"/>
        <w:rPr>
          <w:rFonts w:ascii="Times New Roman" w:hAnsi="Times New Roman"/>
          <w:iCs/>
          <w:sz w:val="20"/>
          <w:szCs w:val="20"/>
        </w:rPr>
      </w:pPr>
      <w:r w:rsidRPr="00ED63AC">
        <w:rPr>
          <w:rFonts w:ascii="Times New Roman" w:hAnsi="Times New Roman"/>
          <w:iCs/>
          <w:sz w:val="20"/>
          <w:szCs w:val="20"/>
        </w:rPr>
        <w:t>Program Studi Agribisnis, Fakultas Pertanian, Universitas Jember</w:t>
      </w:r>
    </w:p>
    <w:p w:rsidR="00E06D54" w:rsidRPr="00ED63AC" w:rsidRDefault="00E06D54" w:rsidP="00537EA7">
      <w:pPr>
        <w:spacing w:after="0" w:line="240" w:lineRule="auto"/>
        <w:jc w:val="center"/>
        <w:rPr>
          <w:rFonts w:ascii="Times New Roman" w:hAnsi="Times New Roman"/>
          <w:iCs/>
          <w:sz w:val="20"/>
          <w:szCs w:val="20"/>
        </w:rPr>
      </w:pPr>
      <w:r w:rsidRPr="00ED63AC">
        <w:rPr>
          <w:rFonts w:ascii="Times New Roman" w:hAnsi="Times New Roman"/>
          <w:iCs/>
          <w:sz w:val="20"/>
          <w:szCs w:val="20"/>
        </w:rPr>
        <w:t>Jln. Kalimantan 37, Jember 68121</w:t>
      </w:r>
    </w:p>
    <w:p w:rsidR="00E06D54" w:rsidRDefault="00E06D54" w:rsidP="00537EA7">
      <w:pPr>
        <w:spacing w:after="0" w:line="240" w:lineRule="auto"/>
        <w:jc w:val="center"/>
        <w:rPr>
          <w:rFonts w:ascii="Times New Roman" w:hAnsi="Times New Roman"/>
          <w:bCs/>
          <w:spacing w:val="-10"/>
          <w:sz w:val="20"/>
          <w:szCs w:val="20"/>
          <w:lang w:val="id-ID"/>
        </w:rPr>
      </w:pPr>
      <w:r w:rsidRPr="00ED63AC">
        <w:rPr>
          <w:rFonts w:ascii="Times New Roman" w:hAnsi="Times New Roman"/>
          <w:iCs/>
          <w:sz w:val="20"/>
          <w:szCs w:val="20"/>
        </w:rPr>
        <w:t xml:space="preserve">*E-mail: </w:t>
      </w:r>
      <w:hyperlink r:id="rId5" w:history="1">
        <w:r w:rsidR="00986D52" w:rsidRPr="00986D52">
          <w:rPr>
            <w:rStyle w:val="Hyperlink"/>
            <w:rFonts w:ascii="Times New Roman" w:hAnsi="Times New Roman"/>
            <w:bCs/>
            <w:color w:val="auto"/>
            <w:spacing w:val="-10"/>
            <w:sz w:val="20"/>
            <w:szCs w:val="20"/>
            <w:u w:val="none"/>
            <w:lang w:val="id-ID"/>
          </w:rPr>
          <w:t>dianpuspasari1017@gmail.com</w:t>
        </w:r>
      </w:hyperlink>
    </w:p>
    <w:p w:rsidR="00537EA7" w:rsidRDefault="00537EA7" w:rsidP="00537EA7">
      <w:pPr>
        <w:spacing w:after="0" w:line="240" w:lineRule="auto"/>
        <w:jc w:val="center"/>
        <w:rPr>
          <w:rFonts w:ascii="Times New Roman" w:hAnsi="Times New Roman"/>
          <w:bCs/>
          <w:spacing w:val="-10"/>
          <w:sz w:val="20"/>
          <w:szCs w:val="20"/>
          <w:lang w:val="id-ID"/>
        </w:rPr>
      </w:pPr>
    </w:p>
    <w:p w:rsidR="00537EA7" w:rsidRDefault="00537EA7" w:rsidP="00537EA7">
      <w:pPr>
        <w:spacing w:after="0" w:line="240" w:lineRule="auto"/>
        <w:jc w:val="center"/>
        <w:rPr>
          <w:rFonts w:ascii="Times New Roman" w:hAnsi="Times New Roman"/>
          <w:bCs/>
          <w:spacing w:val="-10"/>
          <w:sz w:val="20"/>
          <w:szCs w:val="20"/>
          <w:lang w:val="id-ID"/>
        </w:rPr>
      </w:pPr>
    </w:p>
    <w:p w:rsidR="00A257E2" w:rsidRPr="00DD5377" w:rsidRDefault="00A257E2" w:rsidP="00537EA7">
      <w:pPr>
        <w:spacing w:after="0" w:line="240" w:lineRule="auto"/>
        <w:jc w:val="center"/>
        <w:rPr>
          <w:rFonts w:ascii="Times New Roman" w:hAnsi="Times New Roman"/>
          <w:b/>
          <w:bCs/>
          <w:i/>
          <w:spacing w:val="-10"/>
          <w:sz w:val="20"/>
          <w:szCs w:val="20"/>
          <w:lang w:val="id-ID"/>
        </w:rPr>
      </w:pPr>
      <w:r w:rsidRPr="00DD5377">
        <w:rPr>
          <w:rFonts w:ascii="Times New Roman" w:hAnsi="Times New Roman"/>
          <w:b/>
          <w:bCs/>
          <w:i/>
          <w:spacing w:val="-10"/>
          <w:sz w:val="20"/>
          <w:szCs w:val="20"/>
          <w:lang w:val="id-ID"/>
        </w:rPr>
        <w:t>ABSTRACT</w:t>
      </w:r>
    </w:p>
    <w:p w:rsidR="00537EA7" w:rsidRPr="00A257E2" w:rsidRDefault="00537EA7" w:rsidP="00537EA7">
      <w:pPr>
        <w:spacing w:after="0" w:line="240" w:lineRule="auto"/>
        <w:jc w:val="center"/>
        <w:rPr>
          <w:rFonts w:ascii="Times New Roman" w:hAnsi="Times New Roman"/>
          <w:bCs/>
          <w:i/>
          <w:spacing w:val="-10"/>
          <w:sz w:val="20"/>
          <w:szCs w:val="20"/>
          <w:lang w:val="id-ID"/>
        </w:rPr>
      </w:pPr>
    </w:p>
    <w:p w:rsidR="004A7E03" w:rsidRPr="00C2262A" w:rsidRDefault="007E5BF9" w:rsidP="004A7E03">
      <w:pPr>
        <w:spacing w:after="0" w:line="240" w:lineRule="auto"/>
        <w:jc w:val="both"/>
        <w:rPr>
          <w:rFonts w:ascii="Times New Roman" w:hAnsi="Times New Roman"/>
          <w:i/>
          <w:lang w:val="id-ID"/>
        </w:rPr>
      </w:pPr>
      <w:r w:rsidRPr="007E5BF9">
        <w:rPr>
          <w:rFonts w:ascii="Times New Roman" w:hAnsi="Times New Roman"/>
          <w:bCs/>
          <w:i/>
          <w:color w:val="000000"/>
          <w:lang w:val="id-ID"/>
        </w:rPr>
        <w:t>The objective of this research is to find out: (1) The management of the organic rice farming business of “Tani Jaya II” Farmers Union (2) The organic certification of “Tani Jaya” Farmers Union, and (3) The decision-making factors of farmers in implementing the organic rice farming business of the Farming Union “Tani Jaya”</w:t>
      </w:r>
      <w:r w:rsidR="00834CBB">
        <w:rPr>
          <w:rFonts w:ascii="Times New Roman" w:hAnsi="Times New Roman"/>
          <w:bCs/>
          <w:i/>
          <w:color w:val="000000"/>
          <w:lang w:val="id-ID"/>
        </w:rPr>
        <w:t>.</w:t>
      </w:r>
      <w:r w:rsidR="004A7E03" w:rsidRPr="004A7E03">
        <w:rPr>
          <w:rFonts w:ascii="Times New Roman" w:hAnsi="Times New Roman"/>
          <w:i/>
          <w:color w:val="000000"/>
          <w:lang w:val="en-GB"/>
        </w:rPr>
        <w:t xml:space="preserve"> </w:t>
      </w:r>
      <w:r w:rsidR="009F7AC1" w:rsidRPr="00A257E2">
        <w:rPr>
          <w:rFonts w:ascii="Times New Roman" w:hAnsi="Times New Roman"/>
          <w:i/>
          <w:color w:val="000000"/>
        </w:rPr>
        <w:t xml:space="preserve">This research employs </w:t>
      </w:r>
      <w:r w:rsidR="009F7AC1">
        <w:rPr>
          <w:rFonts w:ascii="Times New Roman" w:hAnsi="Times New Roman"/>
          <w:i/>
          <w:color w:val="000000"/>
          <w:lang w:val="id-ID"/>
        </w:rPr>
        <w:t xml:space="preserve">descriptive and </w:t>
      </w:r>
      <w:r w:rsidR="009F7AC1" w:rsidRPr="00A257E2">
        <w:rPr>
          <w:rFonts w:ascii="Times New Roman" w:hAnsi="Times New Roman"/>
          <w:i/>
          <w:color w:val="000000"/>
        </w:rPr>
        <w:t>analytical methods</w:t>
      </w:r>
      <w:r w:rsidR="00EF3375">
        <w:rPr>
          <w:rFonts w:ascii="Times New Roman" w:hAnsi="Times New Roman"/>
          <w:i/>
          <w:color w:val="000000"/>
          <w:lang w:val="id-ID"/>
        </w:rPr>
        <w:t xml:space="preserve">. </w:t>
      </w:r>
      <w:r w:rsidR="00834CBB" w:rsidRPr="00834CBB">
        <w:rPr>
          <w:rFonts w:ascii="Times New Roman" w:hAnsi="Times New Roman"/>
          <w:bCs/>
          <w:i/>
          <w:color w:val="000000"/>
        </w:rPr>
        <w:t xml:space="preserve">Sampling collection is performed by using </w:t>
      </w:r>
      <w:r w:rsidR="00834CBB" w:rsidRPr="00834CBB">
        <w:rPr>
          <w:rFonts w:ascii="Times New Roman" w:hAnsi="Times New Roman"/>
          <w:i/>
          <w:color w:val="000000"/>
          <w:lang w:val="id-ID"/>
        </w:rPr>
        <w:t xml:space="preserve">purposive sampling </w:t>
      </w:r>
      <w:r w:rsidR="00834CBB" w:rsidRPr="00834CBB">
        <w:rPr>
          <w:rFonts w:ascii="Times New Roman" w:hAnsi="Times New Roman"/>
          <w:i/>
          <w:color w:val="000000"/>
        </w:rPr>
        <w:t>and</w:t>
      </w:r>
      <w:r w:rsidR="00834CBB" w:rsidRPr="00834CBB">
        <w:rPr>
          <w:rFonts w:ascii="Times New Roman" w:hAnsi="Times New Roman"/>
          <w:i/>
          <w:color w:val="000000"/>
          <w:lang w:val="id-ID"/>
        </w:rPr>
        <w:t xml:space="preserve"> disproportionate random sampling</w:t>
      </w:r>
      <w:r w:rsidR="00834CBB">
        <w:rPr>
          <w:rFonts w:ascii="Times New Roman" w:hAnsi="Times New Roman"/>
          <w:i/>
          <w:color w:val="000000"/>
          <w:lang w:val="id-ID"/>
        </w:rPr>
        <w:t xml:space="preserve">. </w:t>
      </w:r>
      <w:r w:rsidR="009F7AC1" w:rsidRPr="00A257E2">
        <w:rPr>
          <w:rFonts w:ascii="Times New Roman" w:hAnsi="Times New Roman"/>
          <w:i/>
        </w:rPr>
        <w:t>Regarding data analysis, this research employs</w:t>
      </w:r>
      <w:r w:rsidR="009F7AC1">
        <w:rPr>
          <w:rFonts w:ascii="Times New Roman" w:hAnsi="Times New Roman"/>
          <w:i/>
          <w:color w:val="000000"/>
          <w:lang w:val="id-ID"/>
        </w:rPr>
        <w:t xml:space="preserve"> descriptive analysis and</w:t>
      </w:r>
      <w:r w:rsidR="009F7AC1" w:rsidRPr="004A7E03">
        <w:rPr>
          <w:rFonts w:ascii="Times New Roman" w:hAnsi="Times New Roman"/>
          <w:i/>
          <w:color w:val="000000"/>
          <w:lang w:val="id-ID"/>
        </w:rPr>
        <w:t xml:space="preserve"> logistic regression analysis</w:t>
      </w:r>
      <w:r w:rsidR="004A7E03" w:rsidRPr="004A7E03">
        <w:rPr>
          <w:rFonts w:ascii="Times New Roman" w:hAnsi="Times New Roman"/>
          <w:i/>
          <w:color w:val="000000"/>
          <w:lang w:val="id-ID"/>
        </w:rPr>
        <w:t xml:space="preserve">. </w:t>
      </w:r>
      <w:r w:rsidR="00C2262A" w:rsidRPr="00C2262A">
        <w:rPr>
          <w:rFonts w:ascii="Times New Roman" w:hAnsi="Times New Roman"/>
          <w:i/>
        </w:rPr>
        <w:t xml:space="preserve">The result of this research reveals that (1) regarding the farming business organized by “Tani Jaya” Farmers </w:t>
      </w:r>
      <w:proofErr w:type="gramStart"/>
      <w:r w:rsidR="00C2262A" w:rsidRPr="00C2262A">
        <w:rPr>
          <w:rFonts w:ascii="Times New Roman" w:hAnsi="Times New Roman"/>
          <w:i/>
        </w:rPr>
        <w:t>Union,</w:t>
      </w:r>
      <w:proofErr w:type="gramEnd"/>
      <w:r w:rsidR="00C2262A" w:rsidRPr="00C2262A">
        <w:rPr>
          <w:rFonts w:ascii="Times New Roman" w:hAnsi="Times New Roman"/>
          <w:i/>
        </w:rPr>
        <w:t xml:space="preserve"> the 5 principles of management have been conducted. They are planning, organizing, directing, coordinati</w:t>
      </w:r>
      <w:r w:rsidR="00CE432A">
        <w:rPr>
          <w:rFonts w:ascii="Times New Roman" w:hAnsi="Times New Roman"/>
          <w:i/>
        </w:rPr>
        <w:t>ng, and supervising/controlling</w:t>
      </w:r>
      <w:r w:rsidR="00C2262A" w:rsidRPr="00C2262A">
        <w:rPr>
          <w:rFonts w:ascii="Times New Roman" w:hAnsi="Times New Roman"/>
          <w:i/>
        </w:rPr>
        <w:t>; (2) the organic certification process of “Tani Jaya” Farmers Union is conducted in 2015 and lasts for 3 years, where the certification process includes filing of the certification, pre-inspection, document inspection, inspection, the meeting of the certification commission, and the granting of the organic certification; (3) The factors to contribute significantly to the organic farmers’ decision making process are age, income, education, farming experience, area width as well as the organic methods training. Meanwhile, the factor of membership does not play significant contribution to organic rice farmers’ decision making process with the significance level of 90%, respectively</w:t>
      </w:r>
      <w:r w:rsidR="00C2262A" w:rsidRPr="00C2262A">
        <w:rPr>
          <w:rFonts w:ascii="Times New Roman" w:hAnsi="Times New Roman"/>
          <w:i/>
          <w:lang w:val="id-ID"/>
        </w:rPr>
        <w:t>.</w:t>
      </w:r>
    </w:p>
    <w:p w:rsidR="00A257E2" w:rsidRPr="000E7AD9" w:rsidRDefault="004A7E03" w:rsidP="000E7AD9">
      <w:pPr>
        <w:spacing w:after="0" w:line="240" w:lineRule="auto"/>
        <w:ind w:left="1134" w:hanging="1134"/>
        <w:jc w:val="both"/>
        <w:rPr>
          <w:rFonts w:ascii="Times New Roman" w:hAnsi="Times New Roman"/>
          <w:i/>
          <w:color w:val="000000"/>
          <w:lang w:val="id-ID"/>
        </w:rPr>
      </w:pPr>
      <w:proofErr w:type="gramStart"/>
      <w:r w:rsidRPr="000E7AD9">
        <w:rPr>
          <w:rFonts w:ascii="Times New Roman" w:hAnsi="Times New Roman"/>
          <w:i/>
          <w:color w:val="000000"/>
        </w:rPr>
        <w:t>K</w:t>
      </w:r>
      <w:r w:rsidRPr="000E7AD9">
        <w:rPr>
          <w:rFonts w:ascii="Times New Roman" w:hAnsi="Times New Roman"/>
          <w:i/>
          <w:color w:val="000000"/>
          <w:lang w:val="id-ID"/>
        </w:rPr>
        <w:t>eywords</w:t>
      </w:r>
      <w:r w:rsidRPr="000E7AD9">
        <w:rPr>
          <w:rFonts w:ascii="Times New Roman" w:hAnsi="Times New Roman"/>
          <w:i/>
          <w:color w:val="000000"/>
        </w:rPr>
        <w:t xml:space="preserve"> :</w:t>
      </w:r>
      <w:proofErr w:type="gramEnd"/>
      <w:r w:rsidRPr="000E7AD9">
        <w:rPr>
          <w:rFonts w:ascii="Times New Roman" w:hAnsi="Times New Roman"/>
          <w:i/>
          <w:color w:val="000000"/>
        </w:rPr>
        <w:t xml:space="preserve"> </w:t>
      </w:r>
      <w:r w:rsidRPr="000E7AD9">
        <w:rPr>
          <w:rFonts w:ascii="Times New Roman" w:hAnsi="Times New Roman"/>
          <w:i/>
          <w:color w:val="000000"/>
          <w:lang w:val="id-ID"/>
        </w:rPr>
        <w:t>Farm of Management</w:t>
      </w:r>
      <w:r w:rsidRPr="000E7AD9">
        <w:rPr>
          <w:rFonts w:ascii="Times New Roman" w:hAnsi="Times New Roman"/>
          <w:i/>
          <w:color w:val="000000"/>
        </w:rPr>
        <w:t xml:space="preserve">, </w:t>
      </w:r>
      <w:r w:rsidRPr="000E7AD9">
        <w:rPr>
          <w:rFonts w:ascii="Times New Roman" w:hAnsi="Times New Roman"/>
          <w:i/>
          <w:color w:val="000000"/>
          <w:lang w:val="id-ID"/>
        </w:rPr>
        <w:t>Organic Certification</w:t>
      </w:r>
      <w:r w:rsidRPr="000E7AD9">
        <w:rPr>
          <w:rFonts w:ascii="Times New Roman" w:hAnsi="Times New Roman"/>
          <w:i/>
          <w:color w:val="000000"/>
        </w:rPr>
        <w:t xml:space="preserve">, </w:t>
      </w:r>
      <w:r w:rsidR="00DB0B9A">
        <w:rPr>
          <w:rFonts w:ascii="Times New Roman" w:hAnsi="Times New Roman"/>
          <w:i/>
          <w:color w:val="000000"/>
          <w:lang w:val="id-ID"/>
        </w:rPr>
        <w:t>D</w:t>
      </w:r>
      <w:r w:rsidRPr="000E7AD9">
        <w:rPr>
          <w:rFonts w:ascii="Times New Roman" w:hAnsi="Times New Roman"/>
          <w:i/>
          <w:color w:val="000000"/>
          <w:lang w:val="id-ID"/>
        </w:rPr>
        <w:t>ecision making</w:t>
      </w:r>
      <w:r w:rsidRPr="000E7AD9">
        <w:rPr>
          <w:rFonts w:ascii="Times New Roman" w:hAnsi="Times New Roman"/>
          <w:i/>
          <w:color w:val="000000"/>
        </w:rPr>
        <w:t>, Organic Farming</w:t>
      </w:r>
      <w:r w:rsidR="004D1A92" w:rsidRPr="000E7AD9">
        <w:rPr>
          <w:rFonts w:ascii="Times New Roman" w:hAnsi="Times New Roman"/>
          <w:i/>
          <w:color w:val="000000"/>
          <w:lang w:val="id-ID"/>
        </w:rPr>
        <w:t>.</w:t>
      </w:r>
    </w:p>
    <w:p w:rsidR="004D1A92" w:rsidRPr="004D1A92" w:rsidRDefault="004D1A92" w:rsidP="00537EA7">
      <w:pPr>
        <w:spacing w:after="0" w:line="240" w:lineRule="auto"/>
        <w:jc w:val="both"/>
        <w:rPr>
          <w:rFonts w:ascii="Times New Roman" w:hAnsi="Times New Roman"/>
          <w:i/>
          <w:lang w:val="id-ID"/>
        </w:rPr>
      </w:pPr>
    </w:p>
    <w:p w:rsidR="00A257E2" w:rsidRPr="00DD5377" w:rsidRDefault="00A257E2" w:rsidP="00537EA7">
      <w:pPr>
        <w:pStyle w:val="HTMLPreformatted"/>
        <w:shd w:val="clear" w:color="auto" w:fill="FFFFFF"/>
        <w:jc w:val="center"/>
        <w:rPr>
          <w:rFonts w:ascii="Times New Roman" w:hAnsi="Times New Roman" w:cs="Times New Roman"/>
          <w:b/>
          <w:color w:val="212121"/>
          <w:sz w:val="22"/>
          <w:szCs w:val="22"/>
        </w:rPr>
      </w:pPr>
      <w:r w:rsidRPr="00DD5377">
        <w:rPr>
          <w:rFonts w:ascii="Times New Roman" w:hAnsi="Times New Roman" w:cs="Times New Roman"/>
          <w:b/>
          <w:color w:val="212121"/>
          <w:sz w:val="22"/>
          <w:szCs w:val="22"/>
        </w:rPr>
        <w:t>ABSTRAK</w:t>
      </w:r>
    </w:p>
    <w:p w:rsidR="00537EA7" w:rsidRPr="00A257E2" w:rsidRDefault="00537EA7" w:rsidP="00537EA7">
      <w:pPr>
        <w:pStyle w:val="HTMLPreformatted"/>
        <w:shd w:val="clear" w:color="auto" w:fill="FFFFFF"/>
        <w:jc w:val="center"/>
        <w:rPr>
          <w:rFonts w:ascii="Times New Roman" w:hAnsi="Times New Roman" w:cs="Times New Roman"/>
          <w:color w:val="212121"/>
          <w:sz w:val="22"/>
          <w:szCs w:val="22"/>
        </w:rPr>
      </w:pPr>
    </w:p>
    <w:p w:rsidR="00A951FA" w:rsidRPr="00A951FA" w:rsidRDefault="00A951FA" w:rsidP="00D2396B">
      <w:pPr>
        <w:tabs>
          <w:tab w:val="left" w:pos="6096"/>
        </w:tabs>
        <w:spacing w:after="0" w:line="240" w:lineRule="auto"/>
        <w:jc w:val="both"/>
        <w:rPr>
          <w:rFonts w:ascii="Times New Roman" w:hAnsi="Times New Roman"/>
          <w:lang w:val="id-ID"/>
        </w:rPr>
      </w:pPr>
      <w:r w:rsidRPr="00A951FA">
        <w:rPr>
          <w:rFonts w:ascii="Times New Roman" w:hAnsi="Times New Roman"/>
          <w:lang w:val="id-ID"/>
        </w:rPr>
        <w:t>Penelitian ini bertujuan untuk mengetahui (1) Manajemen usahatani padi organik kelompok tani “Tani Jayaa II” (2) Proses sertifikasi organik kelompok tani “Tani Jaya II”, dan (3) Faktor-faktor pengambilan keputusan petani dalam menerapkan usahatani padi organik</w:t>
      </w:r>
      <w:r>
        <w:rPr>
          <w:rFonts w:ascii="Times New Roman" w:hAnsi="Times New Roman"/>
          <w:lang w:val="id-ID"/>
        </w:rPr>
        <w:t xml:space="preserve"> di</w:t>
      </w:r>
      <w:r w:rsidRPr="00A951FA">
        <w:rPr>
          <w:rFonts w:ascii="Times New Roman" w:hAnsi="Times New Roman"/>
          <w:lang w:val="id-ID"/>
        </w:rPr>
        <w:t xml:space="preserve"> kelompok tani “Tani Jaya II”. Metode penelitian yang digunakan metode deskriptif analitik. Metode pengambilan sampel menggunakan </w:t>
      </w:r>
      <w:r w:rsidRPr="00A951FA">
        <w:rPr>
          <w:rFonts w:ascii="Times New Roman" w:hAnsi="Times New Roman"/>
          <w:i/>
          <w:lang w:val="id-ID"/>
        </w:rPr>
        <w:t>purposive sampling</w:t>
      </w:r>
      <w:r w:rsidRPr="00A951FA">
        <w:rPr>
          <w:rFonts w:ascii="Times New Roman" w:hAnsi="Times New Roman"/>
          <w:lang w:val="id-ID"/>
        </w:rPr>
        <w:t xml:space="preserve"> dan </w:t>
      </w:r>
      <w:r w:rsidRPr="00A951FA">
        <w:rPr>
          <w:rFonts w:ascii="Times New Roman" w:hAnsi="Times New Roman"/>
          <w:i/>
          <w:lang w:val="id-ID"/>
        </w:rPr>
        <w:t>disproportionate random sampling</w:t>
      </w:r>
      <w:r w:rsidRPr="00A951FA">
        <w:rPr>
          <w:rFonts w:ascii="Times New Roman" w:hAnsi="Times New Roman"/>
          <w:lang w:val="id-ID"/>
        </w:rPr>
        <w:t>. Metode analisis data menggunakan analisis deskriptif dan analisis regresi logistik. Hasil penelitian menunjukkan bahwa: (1) Manajemen usahatani yang dilakukan kelompok tani “Tani Jaya II” sudah menerapkan 5 fungsi manajemen yaitu perencanaan, pengorganisasian, pengarahan, pengkoordinasian, dan pengawasan, namun, masih terdapat beberapa hal yang tidak sesuai dengan perencanaan kelompok tani; (2) Proses sertifikasi organik kelompok tani “Tani Jaya II” dilakukan pada tahun 2012 di LeSOS yang kemudian melakukan perpanjangan sertifikasi (re-sertifikasi) organik pada tahun 2015 yang berlaku 3 tahun dan proses sertifikasi terdiri dari permohonan awal sertifikasi, pra inspeksi, tinjauan dokumen, pelaksanaan inspeksi, sidang komisi sertifikasi, dan pemberian sertifikasi organik; (3) Faktor-faktor yang berpengaruh signifikan terhadap pengambilan keputusan petani padi organik adalah umur, pendapatan, pendidikan, pengalaman usahatani, luas lahan dan pelatihan metode organik, sedangkan faktor lain seperti jumlah anggota berpengaruh tidak signifikan terhadap pengambilan keputusan petani padi organik dengan taraf kepercayaan 90%</w:t>
      </w:r>
      <w:r w:rsidR="002D46FD">
        <w:rPr>
          <w:rFonts w:ascii="Times New Roman" w:hAnsi="Times New Roman"/>
          <w:lang w:val="id-ID"/>
        </w:rPr>
        <w:t>.</w:t>
      </w:r>
    </w:p>
    <w:p w:rsidR="00CE432A" w:rsidRDefault="004D1A92" w:rsidP="00537EA7">
      <w:pPr>
        <w:spacing w:after="0" w:line="240" w:lineRule="auto"/>
        <w:jc w:val="both"/>
        <w:rPr>
          <w:rFonts w:ascii="Times New Roman" w:hAnsi="Times New Roman"/>
          <w:lang w:val="id-ID"/>
        </w:rPr>
      </w:pPr>
      <w:r>
        <w:rPr>
          <w:rFonts w:ascii="Times New Roman" w:hAnsi="Times New Roman"/>
          <w:lang w:val="id-ID"/>
        </w:rPr>
        <w:t xml:space="preserve">Kata kunci: </w:t>
      </w:r>
      <w:r w:rsidR="000E7AD9">
        <w:rPr>
          <w:rFonts w:ascii="Times New Roman" w:hAnsi="Times New Roman"/>
          <w:lang w:val="id-ID"/>
        </w:rPr>
        <w:t>Manajemen usahatani</w:t>
      </w:r>
      <w:r>
        <w:rPr>
          <w:rFonts w:ascii="Times New Roman" w:hAnsi="Times New Roman"/>
          <w:lang w:val="id-ID"/>
        </w:rPr>
        <w:t xml:space="preserve">, </w:t>
      </w:r>
      <w:r w:rsidR="000E7AD9">
        <w:rPr>
          <w:rFonts w:ascii="Times New Roman" w:hAnsi="Times New Roman"/>
          <w:lang w:val="id-ID"/>
        </w:rPr>
        <w:t>sertifikasi organik</w:t>
      </w:r>
      <w:r>
        <w:rPr>
          <w:rFonts w:ascii="Times New Roman" w:hAnsi="Times New Roman"/>
          <w:lang w:val="id-ID"/>
        </w:rPr>
        <w:t xml:space="preserve">, </w:t>
      </w:r>
      <w:r w:rsidR="000E7AD9">
        <w:rPr>
          <w:rFonts w:ascii="Times New Roman" w:hAnsi="Times New Roman"/>
          <w:lang w:val="id-ID"/>
        </w:rPr>
        <w:t>pengambilan keputusan, petani organik</w:t>
      </w:r>
    </w:p>
    <w:p w:rsidR="00E8430E" w:rsidRPr="00DD5377" w:rsidRDefault="00E8430E" w:rsidP="00DD5377">
      <w:pPr>
        <w:spacing w:after="0" w:line="240" w:lineRule="auto"/>
        <w:jc w:val="center"/>
        <w:rPr>
          <w:rFonts w:ascii="Times New Roman" w:hAnsi="Times New Roman"/>
          <w:b/>
          <w:bCs/>
          <w:spacing w:val="-10"/>
          <w:lang w:val="id-ID"/>
        </w:rPr>
      </w:pPr>
      <w:r w:rsidRPr="00DD5377">
        <w:rPr>
          <w:rFonts w:ascii="Times New Roman" w:hAnsi="Times New Roman"/>
          <w:b/>
          <w:bCs/>
          <w:spacing w:val="-10"/>
          <w:lang w:val="id-ID"/>
        </w:rPr>
        <w:lastRenderedPageBreak/>
        <w:t>PENDAHULUAN</w:t>
      </w:r>
    </w:p>
    <w:p w:rsidR="00537EA7" w:rsidRDefault="00537EA7" w:rsidP="00537EA7">
      <w:pPr>
        <w:pStyle w:val="ListParagraph"/>
        <w:spacing w:after="0" w:line="240" w:lineRule="auto"/>
        <w:ind w:left="567"/>
        <w:rPr>
          <w:rFonts w:ascii="Times New Roman" w:hAnsi="Times New Roman"/>
          <w:b/>
          <w:bCs/>
          <w:spacing w:val="-10"/>
          <w:lang w:val="id-ID"/>
        </w:rPr>
      </w:pPr>
    </w:p>
    <w:p w:rsidR="004B37BA" w:rsidRPr="004B37BA" w:rsidRDefault="004B37BA" w:rsidP="004B37BA">
      <w:pPr>
        <w:spacing w:after="0" w:line="240" w:lineRule="auto"/>
        <w:ind w:firstLine="567"/>
        <w:jc w:val="both"/>
        <w:rPr>
          <w:rFonts w:ascii="Times New Roman" w:hAnsi="Times New Roman"/>
          <w:lang w:val="id-ID"/>
        </w:rPr>
      </w:pPr>
      <w:r w:rsidRPr="004B37BA">
        <w:rPr>
          <w:rFonts w:ascii="Times New Roman" w:hAnsi="Times New Roman"/>
          <w:lang w:val="en-GB"/>
        </w:rPr>
        <w:t>Revolusi hijau yang telah</w:t>
      </w:r>
      <w:r w:rsidRPr="004B37BA">
        <w:rPr>
          <w:rFonts w:ascii="Times New Roman" w:hAnsi="Times New Roman"/>
          <w:lang w:val="id-ID"/>
        </w:rPr>
        <w:t xml:space="preserve"> </w:t>
      </w:r>
      <w:r w:rsidRPr="004B37BA">
        <w:rPr>
          <w:rFonts w:ascii="Times New Roman" w:hAnsi="Times New Roman"/>
          <w:lang w:val="en-GB"/>
        </w:rPr>
        <w:t>digalakkan pada tahun 1960-</w:t>
      </w:r>
      <w:proofErr w:type="gramStart"/>
      <w:r w:rsidRPr="004B37BA">
        <w:rPr>
          <w:rFonts w:ascii="Times New Roman" w:hAnsi="Times New Roman"/>
          <w:lang w:val="en-GB"/>
        </w:rPr>
        <w:t>an</w:t>
      </w:r>
      <w:proofErr w:type="gramEnd"/>
      <w:r w:rsidRPr="004B37BA">
        <w:rPr>
          <w:rFonts w:ascii="Times New Roman" w:hAnsi="Times New Roman"/>
          <w:lang w:val="en-GB"/>
        </w:rPr>
        <w:t xml:space="preserve"> menyebabkan berkurangnya kesuburan tanah dan kerusakan lingkungan akibat dari pemakaian pupuk dan pestisida yang tidak terkendali. </w:t>
      </w:r>
      <w:proofErr w:type="gramStart"/>
      <w:r w:rsidRPr="004B37BA">
        <w:rPr>
          <w:rFonts w:ascii="Times New Roman" w:hAnsi="Times New Roman"/>
          <w:lang w:val="en-GB"/>
        </w:rPr>
        <w:t xml:space="preserve">Sistem pertanian berbasis </w:t>
      </w:r>
      <w:r w:rsidRPr="004B37BA">
        <w:rPr>
          <w:rFonts w:ascii="Times New Roman" w:hAnsi="Times New Roman"/>
          <w:i/>
          <w:lang w:val="en-GB"/>
        </w:rPr>
        <w:t>high input energy</w:t>
      </w:r>
      <w:r w:rsidRPr="004B37BA">
        <w:rPr>
          <w:rFonts w:ascii="Times New Roman" w:hAnsi="Times New Roman"/>
          <w:lang w:val="en-GB"/>
        </w:rPr>
        <w:t xml:space="preserve"> seperti pupuk kimia dan pestisida dapat merusak tanah yang akhirnya dapat menurunkan produktifitas tanah.</w:t>
      </w:r>
      <w:proofErr w:type="gramEnd"/>
      <w:r w:rsidRPr="004B37BA">
        <w:rPr>
          <w:rFonts w:ascii="Times New Roman" w:hAnsi="Times New Roman"/>
          <w:lang w:val="id-ID"/>
        </w:rPr>
        <w:t xml:space="preserve"> </w:t>
      </w:r>
      <w:proofErr w:type="gramStart"/>
      <w:r w:rsidRPr="004B37BA">
        <w:rPr>
          <w:rFonts w:ascii="Times New Roman" w:hAnsi="Times New Roman"/>
        </w:rPr>
        <w:t xml:space="preserve">Upaya yang dilakukan pemerintah untuk </w:t>
      </w:r>
      <w:r w:rsidRPr="004B37BA">
        <w:rPr>
          <w:rFonts w:ascii="Times New Roman" w:hAnsi="Times New Roman"/>
          <w:lang w:val="en-GB"/>
        </w:rPr>
        <w:t xml:space="preserve">mengatasi dampak revolusi hijau dan </w:t>
      </w:r>
      <w:r w:rsidRPr="004B37BA">
        <w:rPr>
          <w:rFonts w:ascii="Times New Roman" w:hAnsi="Times New Roman"/>
        </w:rPr>
        <w:t xml:space="preserve">memenuhi kebutuhan pangan </w:t>
      </w:r>
      <w:r w:rsidRPr="004B37BA">
        <w:rPr>
          <w:rFonts w:ascii="Times New Roman" w:hAnsi="Times New Roman"/>
          <w:lang w:val="en-GB"/>
        </w:rPr>
        <w:t xml:space="preserve">masyarakat </w:t>
      </w:r>
      <w:r w:rsidRPr="004B37BA">
        <w:rPr>
          <w:rFonts w:ascii="Times New Roman" w:hAnsi="Times New Roman"/>
        </w:rPr>
        <w:t>salah satunya dengan menerapakan sistem pertanian organi</w:t>
      </w:r>
      <w:r w:rsidRPr="004B37BA">
        <w:rPr>
          <w:rFonts w:ascii="Times New Roman" w:hAnsi="Times New Roman"/>
          <w:lang w:val="id-ID"/>
        </w:rPr>
        <w:t xml:space="preserve">k </w:t>
      </w:r>
      <w:r w:rsidRPr="004B37BA">
        <w:rPr>
          <w:rFonts w:ascii="Times New Roman" w:hAnsi="Times New Roman"/>
          <w:lang w:val="en-GB"/>
        </w:rPr>
        <w:t>(Mayrowani, 2012)</w:t>
      </w:r>
      <w:r w:rsidRPr="004B37BA">
        <w:rPr>
          <w:rFonts w:ascii="Times New Roman" w:hAnsi="Times New Roman"/>
          <w:lang w:val="id-ID"/>
        </w:rPr>
        <w:t>.</w:t>
      </w:r>
      <w:proofErr w:type="gramEnd"/>
    </w:p>
    <w:p w:rsidR="004B37BA" w:rsidRPr="004B37BA" w:rsidRDefault="004B37BA" w:rsidP="004B37BA">
      <w:pPr>
        <w:spacing w:after="0" w:line="240" w:lineRule="auto"/>
        <w:ind w:firstLine="567"/>
        <w:jc w:val="both"/>
        <w:rPr>
          <w:rFonts w:ascii="Times New Roman" w:hAnsi="Times New Roman"/>
          <w:lang w:val="en-GB"/>
        </w:rPr>
      </w:pPr>
      <w:r w:rsidRPr="004B37BA">
        <w:rPr>
          <w:rFonts w:ascii="Times New Roman" w:hAnsi="Times New Roman"/>
          <w:lang w:val="id-ID"/>
        </w:rPr>
        <w:tab/>
      </w:r>
      <w:proofErr w:type="gramStart"/>
      <w:r w:rsidRPr="004B37BA">
        <w:rPr>
          <w:rFonts w:ascii="Times New Roman" w:hAnsi="Times New Roman"/>
          <w:lang w:val="en-GB"/>
        </w:rPr>
        <w:t>Dalam</w:t>
      </w:r>
      <w:r w:rsidRPr="004B37BA">
        <w:rPr>
          <w:rFonts w:ascii="Times New Roman" w:hAnsi="Times New Roman"/>
          <w:lang w:val="id-ID"/>
        </w:rPr>
        <w:t xml:space="preserve"> </w:t>
      </w:r>
      <w:r w:rsidRPr="004B37BA">
        <w:rPr>
          <w:rFonts w:ascii="Times New Roman" w:hAnsi="Times New Roman"/>
          <w:lang w:val="en-GB"/>
        </w:rPr>
        <w:t>pengembangan pertanian organik pemerintah telah meluncurkan</w:t>
      </w:r>
      <w:r w:rsidRPr="004B37BA">
        <w:rPr>
          <w:rFonts w:ascii="Times New Roman" w:hAnsi="Times New Roman"/>
          <w:lang w:val="id-ID"/>
        </w:rPr>
        <w:t xml:space="preserve"> </w:t>
      </w:r>
      <w:r w:rsidRPr="004B37BA">
        <w:rPr>
          <w:rFonts w:ascii="Times New Roman" w:hAnsi="Times New Roman"/>
          <w:lang w:val="en-GB"/>
        </w:rPr>
        <w:t>program pengembangan pertanian organik melalui komitmen “Go Organic 2010” yang dilaksanakan mulai tahun 2010</w:t>
      </w:r>
      <w:r w:rsidRPr="004B37BA">
        <w:rPr>
          <w:rFonts w:ascii="Times New Roman" w:hAnsi="Times New Roman"/>
          <w:lang w:val="id-ID"/>
        </w:rPr>
        <w:t xml:space="preserve"> </w:t>
      </w:r>
      <w:r w:rsidRPr="004B37BA">
        <w:rPr>
          <w:rFonts w:ascii="Times New Roman" w:hAnsi="Times New Roman"/>
          <w:lang w:val="en-GB"/>
        </w:rPr>
        <w:t>(Mayrowani, 2012).</w:t>
      </w:r>
      <w:proofErr w:type="gramEnd"/>
      <w:r w:rsidRPr="004B37BA">
        <w:rPr>
          <w:rFonts w:ascii="Times New Roman" w:hAnsi="Times New Roman"/>
          <w:lang w:val="en-GB"/>
        </w:rPr>
        <w:t xml:space="preserve"> Perkembangan program “Go Organic 2010” ini diikuti dengan perkembangan luas area pertanian organik di Indonesia, dimana luas area pertanian organik di Indonesia </w:t>
      </w:r>
      <w:r w:rsidR="00E806C9">
        <w:rPr>
          <w:rFonts w:ascii="Times New Roman" w:hAnsi="Times New Roman"/>
          <w:lang w:val="id-ID"/>
        </w:rPr>
        <w:t xml:space="preserve">sebesar </w:t>
      </w:r>
      <w:r w:rsidR="00E806C9" w:rsidRPr="000B42D0">
        <w:rPr>
          <w:rFonts w:ascii="Times New Roman" w:eastAsia="Times New Roman" w:hAnsi="Times New Roman"/>
        </w:rPr>
        <w:t>238.872,00</w:t>
      </w:r>
      <w:r w:rsidR="00E806C9">
        <w:rPr>
          <w:rFonts w:ascii="Times New Roman" w:eastAsia="Times New Roman" w:hAnsi="Times New Roman"/>
          <w:lang w:val="id-ID"/>
        </w:rPr>
        <w:t xml:space="preserve"> Ha pada tahun 2010</w:t>
      </w:r>
      <w:r w:rsidRPr="004B37BA">
        <w:rPr>
          <w:rFonts w:ascii="Times New Roman" w:hAnsi="Times New Roman"/>
          <w:lang w:val="en-GB"/>
        </w:rPr>
        <w:t>,</w:t>
      </w:r>
      <w:r w:rsidRPr="004B37BA">
        <w:rPr>
          <w:rFonts w:ascii="Times New Roman" w:hAnsi="Times New Roman"/>
          <w:lang w:val="id-ID"/>
        </w:rPr>
        <w:t xml:space="preserve"> </w:t>
      </w:r>
      <w:r w:rsidRPr="004B37BA">
        <w:rPr>
          <w:rFonts w:ascii="Times New Roman" w:hAnsi="Times New Roman"/>
          <w:lang w:val="en-GB"/>
        </w:rPr>
        <w:t>namun pada tahun 2011 terjadi penurunan sebesar 5,78%, dan pada tahun 2012 juga terjadi penurunan kembali sebesar 5,49%. Menurut Mayrowani (2012), penurunan luas area organik di Indonesia terjadi karena menurunnya luas areal pertanian organik tersertifikasi dimana jumlah pelaku pertanian organik tidak lagi melanjutkan sertifikasi produknya.</w:t>
      </w:r>
      <w:r w:rsidRPr="004B37BA">
        <w:rPr>
          <w:rFonts w:ascii="Times New Roman" w:hAnsi="Times New Roman"/>
          <w:lang w:val="id-ID"/>
        </w:rPr>
        <w:t xml:space="preserve"> </w:t>
      </w:r>
      <w:r w:rsidR="00AE435B">
        <w:rPr>
          <w:rFonts w:ascii="Times New Roman" w:hAnsi="Times New Roman"/>
          <w:lang w:val="id-ID"/>
        </w:rPr>
        <w:t xml:space="preserve">Hal ini dikarenakan sertifikasi masih menjadi </w:t>
      </w:r>
      <w:r w:rsidR="00AE435B" w:rsidRPr="00AE435B">
        <w:rPr>
          <w:rFonts w:ascii="Times New Roman" w:hAnsi="Times New Roman"/>
          <w:lang w:val="id-ID"/>
        </w:rPr>
        <w:t xml:space="preserve">kendala petani dalam melakukan pertanian organik yaitu pada biaya sertifikasi yang mahal dan standar serta proses sertifikasi yang tidak sesuai dengan budaya petani. Biaya sertifikasi misalnya </w:t>
      </w:r>
      <w:r w:rsidR="00EC2B3D">
        <w:rPr>
          <w:rFonts w:ascii="Times New Roman" w:hAnsi="Times New Roman"/>
          <w:lang w:val="id-ID"/>
        </w:rPr>
        <w:t xml:space="preserve">untuk </w:t>
      </w:r>
      <w:r w:rsidR="00AE435B" w:rsidRPr="00AE435B">
        <w:rPr>
          <w:rFonts w:ascii="Times New Roman" w:hAnsi="Times New Roman"/>
          <w:lang w:val="id-ID"/>
        </w:rPr>
        <w:t>wilayah Jawa berkisar lima sampai lima belas juta rupiah per unit usahatani, sedangkan rata-rata luas lahan petani di bawah satu hektar</w:t>
      </w:r>
      <w:r w:rsidR="00E3388B">
        <w:rPr>
          <w:rFonts w:ascii="Times New Roman" w:hAnsi="Times New Roman"/>
          <w:lang w:val="id-ID"/>
        </w:rPr>
        <w:t>.</w:t>
      </w:r>
    </w:p>
    <w:p w:rsidR="007C409D" w:rsidRDefault="004B37BA" w:rsidP="007C409D">
      <w:pPr>
        <w:spacing w:after="0" w:line="240" w:lineRule="auto"/>
        <w:ind w:firstLine="567"/>
        <w:jc w:val="both"/>
        <w:rPr>
          <w:rFonts w:ascii="Times New Roman" w:hAnsi="Times New Roman"/>
          <w:lang w:val="id-ID"/>
        </w:rPr>
      </w:pPr>
      <w:proofErr w:type="gramStart"/>
      <w:r w:rsidRPr="004B37BA">
        <w:rPr>
          <w:rFonts w:ascii="Times New Roman" w:hAnsi="Times New Roman"/>
          <w:lang w:val="en-GB"/>
        </w:rPr>
        <w:t xml:space="preserve">Sistem pertanian organik salah satunya diterapkan pada subsektor pangan </w:t>
      </w:r>
      <w:r w:rsidRPr="004B37BA">
        <w:rPr>
          <w:rFonts w:ascii="Times New Roman" w:hAnsi="Times New Roman"/>
          <w:lang w:val="id-ID"/>
        </w:rPr>
        <w:t>yaitu</w:t>
      </w:r>
      <w:r w:rsidRPr="004B37BA">
        <w:rPr>
          <w:rFonts w:ascii="Times New Roman" w:hAnsi="Times New Roman"/>
          <w:lang w:val="en-GB"/>
        </w:rPr>
        <w:t xml:space="preserve"> pada tanaman padi</w:t>
      </w:r>
      <w:r w:rsidRPr="004B37BA">
        <w:rPr>
          <w:rFonts w:ascii="Times New Roman" w:hAnsi="Times New Roman"/>
          <w:lang w:val="id-ID"/>
        </w:rPr>
        <w:t>.</w:t>
      </w:r>
      <w:proofErr w:type="gramEnd"/>
      <w:r w:rsidRPr="004B37BA">
        <w:rPr>
          <w:rFonts w:ascii="Times New Roman" w:hAnsi="Times New Roman"/>
          <w:lang w:val="id-ID"/>
        </w:rPr>
        <w:t xml:space="preserve"> </w:t>
      </w:r>
      <w:r w:rsidR="00E3388B" w:rsidRPr="00E3388B">
        <w:rPr>
          <w:rFonts w:ascii="Times New Roman" w:hAnsi="Times New Roman"/>
          <w:lang w:val="id-ID"/>
        </w:rPr>
        <w:t>Dalam rangka meningkatkan produktivitas tanaman padi, Kementerian Pertanian melakukan beberapa strategi peningkatan kapasitas produksi pangan salah satunya melalui pengembangan 1.000 Desa Pertanian Organik yang tercantum dalam RPJMN (Rencana Pembangunan Jangka Menengah Nasional)</w:t>
      </w:r>
      <w:r w:rsidR="00834962">
        <w:rPr>
          <w:rFonts w:ascii="Times New Roman" w:hAnsi="Times New Roman"/>
          <w:lang w:val="id-ID"/>
        </w:rPr>
        <w:t xml:space="preserve"> tahun </w:t>
      </w:r>
      <w:r w:rsidR="00E3388B" w:rsidRPr="00E3388B">
        <w:rPr>
          <w:rFonts w:ascii="Times New Roman" w:hAnsi="Times New Roman"/>
          <w:lang w:val="id-ID"/>
        </w:rPr>
        <w:t>2015-2019</w:t>
      </w:r>
      <w:r w:rsidR="0047371A">
        <w:rPr>
          <w:rFonts w:ascii="Times New Roman" w:hAnsi="Times New Roman"/>
          <w:lang w:val="id-ID"/>
        </w:rPr>
        <w:t xml:space="preserve"> (</w:t>
      </w:r>
      <w:r w:rsidR="0047371A" w:rsidRPr="0047371A">
        <w:rPr>
          <w:rFonts w:ascii="Times New Roman" w:hAnsi="Times New Roman"/>
          <w:lang w:val="id-ID"/>
        </w:rPr>
        <w:t>Direktora</w:t>
      </w:r>
      <w:r w:rsidR="0047371A">
        <w:rPr>
          <w:rFonts w:ascii="Times New Roman" w:hAnsi="Times New Roman"/>
          <w:lang w:val="id-ID"/>
        </w:rPr>
        <w:t>t Pangan dan Pertanian Bappenas,</w:t>
      </w:r>
      <w:r w:rsidR="0047371A" w:rsidRPr="0047371A">
        <w:rPr>
          <w:rFonts w:ascii="Times New Roman" w:hAnsi="Times New Roman"/>
          <w:lang w:val="id-ID"/>
        </w:rPr>
        <w:t xml:space="preserve"> 2014</w:t>
      </w:r>
      <w:r w:rsidR="0047371A">
        <w:rPr>
          <w:rFonts w:ascii="Times New Roman" w:hAnsi="Times New Roman"/>
          <w:lang w:val="id-ID"/>
        </w:rPr>
        <w:t>)</w:t>
      </w:r>
      <w:r w:rsidR="00EE1E11">
        <w:rPr>
          <w:rFonts w:ascii="Times New Roman" w:hAnsi="Times New Roman"/>
          <w:lang w:val="id-ID"/>
        </w:rPr>
        <w:t xml:space="preserve">. </w:t>
      </w:r>
      <w:r w:rsidRPr="004B37BA">
        <w:rPr>
          <w:rFonts w:ascii="Times New Roman" w:hAnsi="Times New Roman"/>
          <w:lang w:val="en-GB"/>
        </w:rPr>
        <w:t>Desa Rowosari me</w:t>
      </w:r>
      <w:r w:rsidR="00EE1E11">
        <w:rPr>
          <w:rFonts w:ascii="Times New Roman" w:hAnsi="Times New Roman"/>
          <w:lang w:val="en-GB"/>
        </w:rPr>
        <w:t xml:space="preserve">rupakan wilayah </w:t>
      </w:r>
      <w:proofErr w:type="gramStart"/>
      <w:r w:rsidR="00EE1E11">
        <w:rPr>
          <w:rFonts w:ascii="Times New Roman" w:hAnsi="Times New Roman"/>
          <w:lang w:val="en-GB"/>
        </w:rPr>
        <w:t>yang  memiliki</w:t>
      </w:r>
      <w:proofErr w:type="gramEnd"/>
      <w:r w:rsidR="00EE1E11">
        <w:rPr>
          <w:rFonts w:ascii="Times New Roman" w:hAnsi="Times New Roman"/>
          <w:lang w:val="en-GB"/>
        </w:rPr>
        <w:t xml:space="preserve"> </w:t>
      </w:r>
      <w:r w:rsidRPr="004B37BA">
        <w:rPr>
          <w:rFonts w:ascii="Times New Roman" w:hAnsi="Times New Roman"/>
          <w:lang w:val="en-GB"/>
        </w:rPr>
        <w:t xml:space="preserve">peluang yang cukup besar untuk menerapkan pertanian organik. </w:t>
      </w:r>
      <w:proofErr w:type="gramStart"/>
      <w:r w:rsidRPr="004B37BA">
        <w:rPr>
          <w:rFonts w:ascii="Times New Roman" w:hAnsi="Times New Roman"/>
          <w:lang w:val="en-GB"/>
        </w:rPr>
        <w:t>Salah satu kelompok tani di Desa Rowosari yai</w:t>
      </w:r>
      <w:r w:rsidR="004B5186">
        <w:rPr>
          <w:rFonts w:ascii="Times New Roman" w:hAnsi="Times New Roman"/>
          <w:lang w:val="en-GB"/>
        </w:rPr>
        <w:t>tu kelompok tani “Tani Jaya II”</w:t>
      </w:r>
      <w:r w:rsidR="004B5186">
        <w:rPr>
          <w:rFonts w:ascii="Times New Roman" w:hAnsi="Times New Roman"/>
          <w:lang w:val="id-ID"/>
        </w:rPr>
        <w:t xml:space="preserve"> yang</w:t>
      </w:r>
      <w:r w:rsidRPr="004B37BA">
        <w:rPr>
          <w:rFonts w:ascii="Times New Roman" w:hAnsi="Times New Roman"/>
          <w:lang w:val="en-GB"/>
        </w:rPr>
        <w:t xml:space="preserve"> telah menerapkan sistem pertanian organik pada usahatani padi</w:t>
      </w:r>
      <w:r w:rsidRPr="004B37BA">
        <w:rPr>
          <w:rFonts w:ascii="Times New Roman" w:hAnsi="Times New Roman"/>
          <w:lang w:val="id-ID"/>
        </w:rPr>
        <w:t xml:space="preserve"> sejak tahun 2008.</w:t>
      </w:r>
      <w:proofErr w:type="gramEnd"/>
      <w:r w:rsidRPr="004B37BA">
        <w:rPr>
          <w:rFonts w:ascii="Times New Roman" w:hAnsi="Times New Roman"/>
          <w:lang w:val="id-ID"/>
        </w:rPr>
        <w:t xml:space="preserve"> </w:t>
      </w:r>
    </w:p>
    <w:p w:rsidR="00537EA7" w:rsidRDefault="00311171" w:rsidP="007C409D">
      <w:pPr>
        <w:spacing w:after="0" w:line="240" w:lineRule="auto"/>
        <w:ind w:firstLine="567"/>
        <w:jc w:val="both"/>
        <w:rPr>
          <w:rFonts w:ascii="Times New Roman" w:hAnsi="Times New Roman"/>
          <w:lang w:val="id-ID"/>
        </w:rPr>
      </w:pPr>
      <w:r>
        <w:rPr>
          <w:rFonts w:ascii="Times New Roman" w:hAnsi="Times New Roman"/>
          <w:lang w:val="id-ID"/>
        </w:rPr>
        <w:t>K</w:t>
      </w:r>
      <w:r w:rsidR="004B37BA" w:rsidRPr="004B37BA">
        <w:rPr>
          <w:rFonts w:ascii="Times New Roman" w:hAnsi="Times New Roman"/>
          <w:lang w:val="id-ID"/>
        </w:rPr>
        <w:t>elompok tani “Tani Jaya II” telah</w:t>
      </w:r>
      <w:r w:rsidR="000A461F">
        <w:rPr>
          <w:rFonts w:ascii="Times New Roman" w:hAnsi="Times New Roman"/>
          <w:lang w:val="id-ID"/>
        </w:rPr>
        <w:t xml:space="preserve"> berhasil memperoleh sertifikat</w:t>
      </w:r>
      <w:r w:rsidR="004B37BA" w:rsidRPr="004B37BA">
        <w:rPr>
          <w:rFonts w:ascii="Times New Roman" w:hAnsi="Times New Roman"/>
          <w:lang w:val="id-ID"/>
        </w:rPr>
        <w:t xml:space="preserve"> organik </w:t>
      </w:r>
      <w:r w:rsidR="000A461F">
        <w:rPr>
          <w:rFonts w:ascii="Times New Roman" w:hAnsi="Times New Roman"/>
          <w:lang w:val="id-ID"/>
        </w:rPr>
        <w:t xml:space="preserve">tahun 2012 oleh LeSOS </w:t>
      </w:r>
      <w:r w:rsidR="004B37BA" w:rsidRPr="004B37BA">
        <w:rPr>
          <w:rFonts w:ascii="Times New Roman" w:hAnsi="Times New Roman"/>
          <w:lang w:val="id-ID"/>
        </w:rPr>
        <w:t>dan memiliki SOP padi organik</w:t>
      </w:r>
      <w:r w:rsidR="000A461F">
        <w:rPr>
          <w:rFonts w:ascii="Times New Roman" w:hAnsi="Times New Roman"/>
          <w:lang w:val="id-ID"/>
        </w:rPr>
        <w:t xml:space="preserve"> </w:t>
      </w:r>
      <w:r w:rsidR="000E3569">
        <w:rPr>
          <w:rFonts w:ascii="Times New Roman" w:hAnsi="Times New Roman"/>
          <w:lang w:val="id-ID"/>
        </w:rPr>
        <w:t>milik kelompok</w:t>
      </w:r>
      <w:r w:rsidR="004B37BA" w:rsidRPr="004B37BA">
        <w:rPr>
          <w:rFonts w:ascii="Times New Roman" w:hAnsi="Times New Roman"/>
          <w:lang w:val="id-ID"/>
        </w:rPr>
        <w:t xml:space="preserve">. </w:t>
      </w:r>
      <w:proofErr w:type="gramStart"/>
      <w:r w:rsidR="004B37BA" w:rsidRPr="004B37BA">
        <w:rPr>
          <w:rFonts w:ascii="Times New Roman" w:hAnsi="Times New Roman"/>
          <w:lang w:val="en-GB"/>
        </w:rPr>
        <w:t>Keberhasilan suatu usahatani</w:t>
      </w:r>
      <w:r w:rsidR="004B37BA" w:rsidRPr="004B37BA">
        <w:rPr>
          <w:rFonts w:ascii="Times New Roman" w:hAnsi="Times New Roman"/>
          <w:lang w:val="id-ID"/>
        </w:rPr>
        <w:t xml:space="preserve"> ini</w:t>
      </w:r>
      <w:r w:rsidR="004B37BA" w:rsidRPr="004B37BA">
        <w:rPr>
          <w:rFonts w:ascii="Times New Roman" w:hAnsi="Times New Roman"/>
          <w:lang w:val="en-GB"/>
        </w:rPr>
        <w:t xml:space="preserve"> sangat ditentukan oleh bagaimana manajemen yang dijalankan dalam melakukan usahatani tersebut, sehingga dapat meningkatkan mutu produk</w:t>
      </w:r>
      <w:r w:rsidR="004B37BA" w:rsidRPr="004B37BA">
        <w:rPr>
          <w:rFonts w:ascii="Times New Roman" w:hAnsi="Times New Roman"/>
          <w:lang w:val="id-ID"/>
        </w:rPr>
        <w:t>.</w:t>
      </w:r>
      <w:proofErr w:type="gramEnd"/>
      <w:r w:rsidR="004B37BA" w:rsidRPr="004B37BA">
        <w:rPr>
          <w:rFonts w:ascii="Times New Roman" w:hAnsi="Times New Roman"/>
          <w:lang w:val="id-ID"/>
        </w:rPr>
        <w:t xml:space="preserve"> Peningkatan mutu produk salah satunya dapat dilakukan</w:t>
      </w:r>
      <w:r w:rsidR="000A461F">
        <w:rPr>
          <w:rFonts w:ascii="Times New Roman" w:hAnsi="Times New Roman"/>
          <w:lang w:val="en-GB"/>
        </w:rPr>
        <w:t xml:space="preserve"> melalui sertifikasi organi</w:t>
      </w:r>
      <w:r w:rsidR="000A461F">
        <w:rPr>
          <w:rFonts w:ascii="Times New Roman" w:hAnsi="Times New Roman"/>
          <w:lang w:val="id-ID"/>
        </w:rPr>
        <w:t>k. Kelompok tani “Tani Jaya II” mulai melakukan sertifikasi organik tahun 2010 di INO</w:t>
      </w:r>
      <w:r w:rsidR="00697C4A">
        <w:rPr>
          <w:rFonts w:ascii="Times New Roman" w:hAnsi="Times New Roman"/>
          <w:lang w:val="id-ID"/>
        </w:rPr>
        <w:t>FICE, namun mengalami kegagalan dan melakukan sertifikasi organik kem</w:t>
      </w:r>
      <w:r w:rsidR="000E3569">
        <w:rPr>
          <w:rFonts w:ascii="Times New Roman" w:hAnsi="Times New Roman"/>
          <w:lang w:val="id-ID"/>
        </w:rPr>
        <w:t xml:space="preserve">bali tahun 2012 di LeSOS dan berhasil </w:t>
      </w:r>
      <w:r w:rsidR="00697C4A">
        <w:rPr>
          <w:rFonts w:ascii="Times New Roman" w:hAnsi="Times New Roman"/>
          <w:lang w:val="id-ID"/>
        </w:rPr>
        <w:t>memperoleh sertifikat organik. H</w:t>
      </w:r>
      <w:r w:rsidR="000A461F">
        <w:rPr>
          <w:rFonts w:ascii="Times New Roman" w:hAnsi="Times New Roman"/>
          <w:lang w:val="id-ID"/>
        </w:rPr>
        <w:t xml:space="preserve">al ini </w:t>
      </w:r>
      <w:r w:rsidR="000A461F" w:rsidRPr="000A461F">
        <w:rPr>
          <w:rFonts w:ascii="Times New Roman" w:hAnsi="Times New Roman"/>
          <w:lang w:val="id-ID"/>
        </w:rPr>
        <w:t>menunjukkan bahwa tidak mudah melakukan proses sertifikasi organik</w:t>
      </w:r>
      <w:r w:rsidR="00882D6B">
        <w:rPr>
          <w:rFonts w:ascii="Times New Roman" w:hAnsi="Times New Roman"/>
          <w:lang w:val="id-ID"/>
        </w:rPr>
        <w:t>, sehingga dibutuhkan perencanaan dan pelaksanaan serta kesediaan biaya yang baik</w:t>
      </w:r>
      <w:r w:rsidR="00697C4A">
        <w:rPr>
          <w:rFonts w:ascii="Times New Roman" w:hAnsi="Times New Roman"/>
          <w:lang w:val="id-ID"/>
        </w:rPr>
        <w:t xml:space="preserve">. </w:t>
      </w:r>
      <w:r w:rsidR="00376616">
        <w:rPr>
          <w:rFonts w:ascii="Times New Roman" w:hAnsi="Times New Roman"/>
          <w:lang w:val="id-ID"/>
        </w:rPr>
        <w:t>D</w:t>
      </w:r>
      <w:r w:rsidR="004B37BA" w:rsidRPr="004B37BA">
        <w:rPr>
          <w:rFonts w:ascii="Times New Roman" w:hAnsi="Times New Roman"/>
          <w:lang w:val="id-ID"/>
        </w:rPr>
        <w:t>engan</w:t>
      </w:r>
      <w:r w:rsidR="004B37BA" w:rsidRPr="004B37BA">
        <w:rPr>
          <w:rFonts w:ascii="Times New Roman" w:hAnsi="Times New Roman"/>
          <w:lang w:val="en-GB"/>
        </w:rPr>
        <w:t xml:space="preserve"> </w:t>
      </w:r>
      <w:r w:rsidR="004B37BA" w:rsidRPr="004B37BA">
        <w:rPr>
          <w:rFonts w:ascii="Times New Roman" w:hAnsi="Times New Roman"/>
          <w:lang w:val="id-ID"/>
        </w:rPr>
        <w:t>a</w:t>
      </w:r>
      <w:r w:rsidR="004B37BA" w:rsidRPr="004B37BA">
        <w:rPr>
          <w:rFonts w:ascii="Times New Roman" w:hAnsi="Times New Roman"/>
          <w:lang w:val="en-GB"/>
        </w:rPr>
        <w:t xml:space="preserve">danya sertifikasi organik dan manfaat kesehatan dari padi organik membuat harga jual padi organik relatif lebih tinggi dibandingkan padi anorganik. </w:t>
      </w:r>
      <w:proofErr w:type="gramStart"/>
      <w:r w:rsidR="004B37BA" w:rsidRPr="004B37BA">
        <w:rPr>
          <w:rFonts w:ascii="Times New Roman" w:hAnsi="Times New Roman"/>
          <w:lang w:val="en-GB"/>
        </w:rPr>
        <w:t>Kondisi yang demikian seharusnya berbanding lurus dengan kemauan petani untuk melakukan usahatani padi organik, namun pada kenyataannya jumlah petani padi organik di Desa Rowosari masih tergolong kecil.</w:t>
      </w:r>
      <w:proofErr w:type="gramEnd"/>
      <w:r w:rsidR="004B37BA" w:rsidRPr="004B37BA">
        <w:rPr>
          <w:rFonts w:ascii="Times New Roman" w:hAnsi="Times New Roman"/>
          <w:lang w:val="en-GB"/>
        </w:rPr>
        <w:t xml:space="preserve"> </w:t>
      </w:r>
      <w:proofErr w:type="gramStart"/>
      <w:r w:rsidR="004B37BA" w:rsidRPr="004B37BA">
        <w:rPr>
          <w:rFonts w:ascii="Times New Roman" w:hAnsi="Times New Roman"/>
          <w:lang w:val="en-GB"/>
        </w:rPr>
        <w:t xml:space="preserve">Petani yang menerapkan usahatani padi organik tersebut merupakan petani yang menerima inovasi mengenai sistem </w:t>
      </w:r>
      <w:r w:rsidR="004B37BA" w:rsidRPr="004B37BA">
        <w:rPr>
          <w:rFonts w:ascii="Times New Roman" w:hAnsi="Times New Roman"/>
          <w:lang w:val="id-ID"/>
        </w:rPr>
        <w:t xml:space="preserve">usahatani </w:t>
      </w:r>
      <w:r w:rsidR="004B37BA" w:rsidRPr="004B37BA">
        <w:rPr>
          <w:rFonts w:ascii="Times New Roman" w:hAnsi="Times New Roman"/>
          <w:lang w:val="en-GB"/>
        </w:rPr>
        <w:t>padi organik yang dipengaruhi oleh beberapa faktor dari pengambilan keputusan terhadap inovasi tersebut.</w:t>
      </w:r>
      <w:proofErr w:type="gramEnd"/>
      <w:r w:rsidR="00376616">
        <w:rPr>
          <w:rFonts w:ascii="Times New Roman" w:hAnsi="Times New Roman"/>
          <w:lang w:val="id-ID"/>
        </w:rPr>
        <w:t xml:space="preserve"> </w:t>
      </w:r>
      <w:r w:rsidR="00537EA7" w:rsidRPr="00537EA7">
        <w:rPr>
          <w:rFonts w:ascii="Times New Roman" w:hAnsi="Times New Roman"/>
          <w:lang w:val="id-ID"/>
        </w:rPr>
        <w:t xml:space="preserve">Penelitian ini dilakukan untuk: </w:t>
      </w:r>
      <w:r w:rsidR="00CC181F" w:rsidRPr="00CC181F">
        <w:rPr>
          <w:rFonts w:ascii="Times New Roman" w:hAnsi="Times New Roman"/>
        </w:rPr>
        <w:t xml:space="preserve">(1) mengetahui </w:t>
      </w:r>
      <w:r w:rsidR="00CC181F" w:rsidRPr="00CC181F">
        <w:rPr>
          <w:rFonts w:ascii="Times New Roman" w:hAnsi="Times New Roman"/>
          <w:lang w:val="id-ID"/>
        </w:rPr>
        <w:t>manajemen usahatani padi organik kelompok tani “Tani Jayaa II”</w:t>
      </w:r>
      <w:r w:rsidR="00CC181F" w:rsidRPr="00CC181F">
        <w:rPr>
          <w:rFonts w:ascii="Times New Roman" w:hAnsi="Times New Roman"/>
        </w:rPr>
        <w:t xml:space="preserve">, (2) mengetahui </w:t>
      </w:r>
      <w:r w:rsidR="00CC181F" w:rsidRPr="00CC181F">
        <w:rPr>
          <w:rFonts w:ascii="Times New Roman" w:hAnsi="Times New Roman"/>
          <w:lang w:val="id-ID"/>
        </w:rPr>
        <w:t>proses sertifikasi organik kelompok tani “Tani Jaya II”</w:t>
      </w:r>
      <w:r w:rsidR="00CC181F" w:rsidRPr="00CC181F">
        <w:rPr>
          <w:rFonts w:ascii="Times New Roman" w:hAnsi="Times New Roman"/>
        </w:rPr>
        <w:t xml:space="preserve">, (3) mengetahui </w:t>
      </w:r>
      <w:r w:rsidR="00CC181F" w:rsidRPr="00CC181F">
        <w:rPr>
          <w:rFonts w:ascii="Times New Roman" w:hAnsi="Times New Roman"/>
          <w:lang w:val="id-ID"/>
        </w:rPr>
        <w:t>faktor-faktor pengambilan keputusan petani dalam menerapkan usahatani padi organik kelompok tani “Tani Jaya II” di Desa Rowosari, Kecamatan Sumberjambe Kabupaten Jember</w:t>
      </w:r>
      <w:r w:rsidR="00CC181F">
        <w:rPr>
          <w:rFonts w:ascii="Times New Roman" w:hAnsi="Times New Roman"/>
          <w:lang w:val="id-ID"/>
        </w:rPr>
        <w:t>.</w:t>
      </w:r>
      <w:r w:rsidR="00537EA7" w:rsidRPr="00537EA7">
        <w:rPr>
          <w:rFonts w:ascii="Times New Roman" w:hAnsi="Times New Roman"/>
          <w:lang w:val="id-ID"/>
        </w:rPr>
        <w:t xml:space="preserve"> </w:t>
      </w:r>
    </w:p>
    <w:p w:rsidR="00AC22CA" w:rsidRPr="00537EA7" w:rsidRDefault="00AC22CA" w:rsidP="00AC22CA">
      <w:pPr>
        <w:spacing w:after="0" w:line="240" w:lineRule="auto"/>
        <w:ind w:firstLine="567"/>
        <w:jc w:val="both"/>
        <w:rPr>
          <w:rFonts w:ascii="Times New Roman" w:hAnsi="Times New Roman"/>
          <w:lang w:val="id-ID"/>
        </w:rPr>
      </w:pPr>
    </w:p>
    <w:p w:rsidR="00094015" w:rsidRPr="00DD5377" w:rsidRDefault="00537EA7" w:rsidP="00DD5377">
      <w:pPr>
        <w:spacing w:line="240" w:lineRule="auto"/>
        <w:jc w:val="center"/>
        <w:rPr>
          <w:rFonts w:ascii="Times New Roman" w:hAnsi="Times New Roman"/>
          <w:b/>
          <w:spacing w:val="-20"/>
          <w:lang w:val="id-ID"/>
        </w:rPr>
      </w:pPr>
      <w:r w:rsidRPr="00DD5377">
        <w:rPr>
          <w:rFonts w:ascii="Times New Roman" w:hAnsi="Times New Roman"/>
          <w:b/>
          <w:spacing w:val="-20"/>
        </w:rPr>
        <w:t>METODE PENELITIAN</w:t>
      </w:r>
    </w:p>
    <w:p w:rsidR="00537EA7" w:rsidRPr="00094015" w:rsidRDefault="00537EA7" w:rsidP="000A0045">
      <w:pPr>
        <w:pStyle w:val="ListParagraph"/>
        <w:spacing w:after="0" w:line="240" w:lineRule="auto"/>
        <w:ind w:left="0" w:firstLine="567"/>
        <w:jc w:val="both"/>
        <w:rPr>
          <w:rFonts w:ascii="Times New Roman" w:hAnsi="Times New Roman"/>
          <w:lang w:val="id-ID"/>
        </w:rPr>
      </w:pPr>
      <w:r w:rsidRPr="00094015">
        <w:rPr>
          <w:rFonts w:ascii="Times New Roman" w:hAnsi="Times New Roman"/>
          <w:lang w:val="id-ID"/>
        </w:rPr>
        <w:t>Penentuan daerah penelitian dalam penelitian ini ditentukan secara sengaja (</w:t>
      </w:r>
      <w:r w:rsidRPr="003F1E06">
        <w:rPr>
          <w:rFonts w:ascii="Times New Roman" w:hAnsi="Times New Roman"/>
          <w:i/>
          <w:lang w:val="id-ID"/>
        </w:rPr>
        <w:t>purposive method</w:t>
      </w:r>
      <w:r w:rsidR="0091245A">
        <w:rPr>
          <w:rFonts w:ascii="Times New Roman" w:hAnsi="Times New Roman"/>
          <w:lang w:val="id-ID"/>
        </w:rPr>
        <w:t>) yaitu di</w:t>
      </w:r>
      <w:r w:rsidR="003F1E06" w:rsidRPr="003F1E06">
        <w:rPr>
          <w:rFonts w:ascii="Times New Roman" w:hAnsi="Times New Roman"/>
          <w:lang w:val="id-ID"/>
        </w:rPr>
        <w:t xml:space="preserve"> Desa Rowosari, Kecamatan Sumberjambe, Kabupaten Jember dengan pertimbangan bahwa Desa Rowosari merupakan satu-satunya daerah di Kabupaten Jember yang pertama melakukan usahatani padi organik dan sudah tersertifikasi oleh pihak LeSOS (Lembaga Sertifikasi</w:t>
      </w:r>
      <w:r w:rsidR="0091245A">
        <w:rPr>
          <w:rFonts w:ascii="Times New Roman" w:hAnsi="Times New Roman"/>
          <w:lang w:val="id-ID"/>
        </w:rPr>
        <w:t xml:space="preserve"> Organik Seloliman</w:t>
      </w:r>
      <w:r w:rsidR="003F1E06" w:rsidRPr="003F1E06">
        <w:rPr>
          <w:rFonts w:ascii="Times New Roman" w:hAnsi="Times New Roman"/>
          <w:lang w:val="id-ID"/>
        </w:rPr>
        <w:t xml:space="preserve">) serta telah terdaftar dalam Produsen Organik Segar dalam Statistik Pertanian Organik </w:t>
      </w:r>
      <w:r w:rsidR="003F1E06" w:rsidRPr="003F1E06">
        <w:rPr>
          <w:rFonts w:ascii="Times New Roman" w:hAnsi="Times New Roman"/>
          <w:lang w:val="id-ID"/>
        </w:rPr>
        <w:lastRenderedPageBreak/>
        <w:t>Indonesia (SPOI) tahun 2014.</w:t>
      </w:r>
      <w:r w:rsidR="003F1E06">
        <w:rPr>
          <w:rFonts w:ascii="Times New Roman" w:hAnsi="Times New Roman"/>
          <w:lang w:val="id-ID"/>
        </w:rPr>
        <w:t xml:space="preserve"> </w:t>
      </w:r>
      <w:r w:rsidRPr="00094015">
        <w:rPr>
          <w:rFonts w:ascii="Times New Roman" w:hAnsi="Times New Roman"/>
          <w:lang w:val="id-ID"/>
        </w:rPr>
        <w:t xml:space="preserve">Metode yang digunakan dalam penelitian ini adalah </w:t>
      </w:r>
      <w:r w:rsidR="00A32320">
        <w:rPr>
          <w:rFonts w:ascii="Times New Roman" w:hAnsi="Times New Roman"/>
          <w:lang w:val="id-ID"/>
        </w:rPr>
        <w:t xml:space="preserve">metode </w:t>
      </w:r>
      <w:r w:rsidR="00A32320" w:rsidRPr="00A32320">
        <w:rPr>
          <w:rFonts w:ascii="Times New Roman" w:hAnsi="Times New Roman"/>
          <w:lang w:val="id-ID"/>
        </w:rPr>
        <w:t>deskriptif dan analitik</w:t>
      </w:r>
      <w:r w:rsidRPr="00094015">
        <w:rPr>
          <w:rFonts w:ascii="Times New Roman" w:hAnsi="Times New Roman"/>
          <w:lang w:val="id-ID"/>
        </w:rPr>
        <w:t xml:space="preserve">. </w:t>
      </w:r>
    </w:p>
    <w:p w:rsidR="00537EA7" w:rsidRDefault="00A32320" w:rsidP="000A0045">
      <w:pPr>
        <w:pStyle w:val="ListParagraph"/>
        <w:spacing w:after="0" w:line="240" w:lineRule="auto"/>
        <w:ind w:left="0" w:firstLine="567"/>
        <w:jc w:val="both"/>
        <w:rPr>
          <w:rFonts w:ascii="Times New Roman" w:eastAsia="Times New Roman" w:hAnsi="Times New Roman"/>
          <w:lang w:val="id-ID"/>
        </w:rPr>
      </w:pPr>
      <w:r w:rsidRPr="00A32320">
        <w:rPr>
          <w:rFonts w:ascii="Times New Roman" w:eastAsia="Times New Roman" w:hAnsi="Times New Roman"/>
          <w:lang w:val="id-ID"/>
        </w:rPr>
        <w:t xml:space="preserve">Penentuan sampel untuk mengetahui mengenai manajemen usahatani dan proses sertifikasi dengan menggunakan teknik </w:t>
      </w:r>
      <w:r w:rsidRPr="00A32320">
        <w:rPr>
          <w:rFonts w:ascii="Times New Roman" w:eastAsia="Times New Roman" w:hAnsi="Times New Roman"/>
          <w:i/>
          <w:lang w:val="id-ID"/>
        </w:rPr>
        <w:t>purposive sampling</w:t>
      </w:r>
      <w:r w:rsidR="00BE77A6">
        <w:rPr>
          <w:rFonts w:ascii="Times New Roman" w:eastAsia="Times New Roman" w:hAnsi="Times New Roman"/>
          <w:lang w:val="id-ID"/>
        </w:rPr>
        <w:t xml:space="preserve">. Sampel yang dipilih yaitu </w:t>
      </w:r>
      <w:r w:rsidR="00BE77A6" w:rsidRPr="00BE77A6">
        <w:rPr>
          <w:rFonts w:ascii="Times New Roman" w:eastAsia="Times New Roman" w:hAnsi="Times New Roman"/>
          <w:lang w:val="id-ID"/>
        </w:rPr>
        <w:t>ketua kelompok tani, pengurus kelompok tani “Tani Jaya II”, anggota ICS (</w:t>
      </w:r>
      <w:r w:rsidR="00BE77A6" w:rsidRPr="00BE77A6">
        <w:rPr>
          <w:rFonts w:ascii="Times New Roman" w:eastAsia="Times New Roman" w:hAnsi="Times New Roman"/>
          <w:i/>
          <w:lang w:val="id-ID"/>
        </w:rPr>
        <w:t>Internal Control System</w:t>
      </w:r>
      <w:r w:rsidR="00BE77A6" w:rsidRPr="00BE77A6">
        <w:rPr>
          <w:rFonts w:ascii="Times New Roman" w:eastAsia="Times New Roman" w:hAnsi="Times New Roman"/>
          <w:lang w:val="id-ID"/>
        </w:rPr>
        <w:t xml:space="preserve">), </w:t>
      </w:r>
      <w:r w:rsidR="00BE77A6">
        <w:rPr>
          <w:rFonts w:ascii="Times New Roman" w:eastAsia="Times New Roman" w:hAnsi="Times New Roman"/>
          <w:lang w:val="id-ID"/>
        </w:rPr>
        <w:t xml:space="preserve">PPL </w:t>
      </w:r>
      <w:r w:rsidR="00FF55AC" w:rsidRPr="00FF55AC">
        <w:rPr>
          <w:rFonts w:ascii="Times New Roman" w:eastAsia="Times New Roman" w:hAnsi="Times New Roman"/>
          <w:lang w:val="id-ID"/>
        </w:rPr>
        <w:t>(Petugas Penyuluh Lapang)</w:t>
      </w:r>
      <w:r w:rsidR="00FF55AC">
        <w:rPr>
          <w:rFonts w:ascii="Times New Roman" w:eastAsia="Times New Roman" w:hAnsi="Times New Roman"/>
          <w:lang w:val="id-ID"/>
        </w:rPr>
        <w:t xml:space="preserve">, </w:t>
      </w:r>
      <w:r w:rsidR="00BE77A6">
        <w:rPr>
          <w:rFonts w:ascii="Times New Roman" w:eastAsia="Times New Roman" w:hAnsi="Times New Roman"/>
          <w:lang w:val="id-ID"/>
        </w:rPr>
        <w:t xml:space="preserve">pihak LeSOS </w:t>
      </w:r>
      <w:r w:rsidR="00BE77A6" w:rsidRPr="00BE77A6">
        <w:rPr>
          <w:rFonts w:ascii="Times New Roman" w:eastAsia="Times New Roman" w:hAnsi="Times New Roman"/>
          <w:lang w:val="id-ID"/>
        </w:rPr>
        <w:t>dan petani padi organik</w:t>
      </w:r>
      <w:r w:rsidR="00FF55AC">
        <w:rPr>
          <w:rFonts w:ascii="Times New Roman" w:eastAsia="Times New Roman" w:hAnsi="Times New Roman"/>
          <w:lang w:val="id-ID"/>
        </w:rPr>
        <w:t xml:space="preserve">. </w:t>
      </w:r>
      <w:r w:rsidR="00537EA7" w:rsidRPr="00094015">
        <w:rPr>
          <w:rFonts w:ascii="Times New Roman" w:eastAsia="Times New Roman" w:hAnsi="Times New Roman"/>
          <w:lang w:val="id-ID"/>
        </w:rPr>
        <w:t>Pengambilan sampel</w:t>
      </w:r>
      <w:r w:rsidR="00FF55AC">
        <w:rPr>
          <w:rFonts w:ascii="Times New Roman" w:eastAsia="Times New Roman" w:hAnsi="Times New Roman"/>
          <w:lang w:val="id-ID"/>
        </w:rPr>
        <w:t xml:space="preserve"> untuk mengetahui faktor-faktor pengambilan</w:t>
      </w:r>
      <w:r w:rsidR="00537EA7" w:rsidRPr="00094015">
        <w:rPr>
          <w:rFonts w:ascii="Times New Roman" w:eastAsia="Times New Roman" w:hAnsi="Times New Roman"/>
          <w:lang w:val="id-ID"/>
        </w:rPr>
        <w:t xml:space="preserve"> </w:t>
      </w:r>
      <w:r w:rsidR="00FF55AC">
        <w:rPr>
          <w:rFonts w:ascii="Times New Roman" w:eastAsia="Times New Roman" w:hAnsi="Times New Roman"/>
          <w:lang w:val="id-ID"/>
        </w:rPr>
        <w:t>kep</w:t>
      </w:r>
      <w:r w:rsidR="004F0AFE">
        <w:rPr>
          <w:rFonts w:ascii="Times New Roman" w:eastAsia="Times New Roman" w:hAnsi="Times New Roman"/>
          <w:lang w:val="id-ID"/>
        </w:rPr>
        <w:t>u</w:t>
      </w:r>
      <w:r w:rsidR="00FF55AC">
        <w:rPr>
          <w:rFonts w:ascii="Times New Roman" w:eastAsia="Times New Roman" w:hAnsi="Times New Roman"/>
          <w:lang w:val="id-ID"/>
        </w:rPr>
        <w:t>tusan petani</w:t>
      </w:r>
      <w:r w:rsidR="00D46600">
        <w:rPr>
          <w:rFonts w:ascii="Times New Roman" w:eastAsia="Times New Roman" w:hAnsi="Times New Roman"/>
          <w:lang w:val="id-ID"/>
        </w:rPr>
        <w:t xml:space="preserve"> padi organik</w:t>
      </w:r>
      <w:r w:rsidR="00537EA7" w:rsidRPr="00094015">
        <w:rPr>
          <w:rFonts w:ascii="Times New Roman" w:eastAsia="Times New Roman" w:hAnsi="Times New Roman"/>
          <w:lang w:val="id-ID"/>
        </w:rPr>
        <w:t xml:space="preserve"> menggunakan </w:t>
      </w:r>
      <w:r w:rsidR="00537EA7" w:rsidRPr="004F0AFE">
        <w:rPr>
          <w:rFonts w:ascii="Times New Roman" w:eastAsia="Times New Roman" w:hAnsi="Times New Roman"/>
          <w:i/>
          <w:lang w:val="id-ID"/>
        </w:rPr>
        <w:t>disproportionate random sampling.</w:t>
      </w:r>
      <w:r w:rsidR="00537EA7" w:rsidRPr="00094015">
        <w:rPr>
          <w:rFonts w:ascii="Times New Roman" w:eastAsia="Times New Roman" w:hAnsi="Times New Roman"/>
          <w:lang w:val="id-ID"/>
        </w:rPr>
        <w:t xml:space="preserve"> </w:t>
      </w:r>
      <w:r w:rsidR="004F0AFE" w:rsidRPr="004F0AFE">
        <w:rPr>
          <w:rFonts w:ascii="Times New Roman" w:eastAsia="Times New Roman" w:hAnsi="Times New Roman"/>
          <w:lang w:val="id-ID"/>
        </w:rPr>
        <w:t xml:space="preserve">Populasi yang diambil yaitu </w:t>
      </w:r>
      <w:r w:rsidR="000626B0">
        <w:rPr>
          <w:rFonts w:ascii="Times New Roman" w:eastAsia="Times New Roman" w:hAnsi="Times New Roman"/>
          <w:lang w:val="id-ID"/>
        </w:rPr>
        <w:t xml:space="preserve">petani </w:t>
      </w:r>
      <w:r w:rsidR="00877F82" w:rsidRPr="004F0AFE">
        <w:rPr>
          <w:rFonts w:ascii="Times New Roman" w:eastAsia="Times New Roman" w:hAnsi="Times New Roman"/>
          <w:lang w:val="id-ID"/>
        </w:rPr>
        <w:t>yang tergabung dalam kelompok tani “Tani Jaya II”</w:t>
      </w:r>
      <w:r w:rsidR="00877F82">
        <w:rPr>
          <w:rFonts w:ascii="Times New Roman" w:eastAsia="Times New Roman" w:hAnsi="Times New Roman"/>
          <w:lang w:val="id-ID"/>
        </w:rPr>
        <w:t xml:space="preserve"> </w:t>
      </w:r>
      <w:r w:rsidR="00656325" w:rsidRPr="004F0AFE">
        <w:rPr>
          <w:rFonts w:ascii="Times New Roman" w:eastAsia="Times New Roman" w:hAnsi="Times New Roman"/>
          <w:lang w:val="id-ID"/>
        </w:rPr>
        <w:t xml:space="preserve">di Desa Rowosari </w:t>
      </w:r>
      <w:r w:rsidR="00656325">
        <w:rPr>
          <w:rFonts w:ascii="Times New Roman" w:eastAsia="Times New Roman" w:hAnsi="Times New Roman"/>
          <w:lang w:val="id-ID"/>
        </w:rPr>
        <w:t>yang</w:t>
      </w:r>
      <w:r w:rsidR="004F0AFE" w:rsidRPr="004F0AFE">
        <w:rPr>
          <w:rFonts w:ascii="Times New Roman" w:eastAsia="Times New Roman" w:hAnsi="Times New Roman"/>
          <w:lang w:val="id-ID"/>
        </w:rPr>
        <w:t xml:space="preserve"> m</w:t>
      </w:r>
      <w:r w:rsidR="00656325">
        <w:rPr>
          <w:rFonts w:ascii="Times New Roman" w:eastAsia="Times New Roman" w:hAnsi="Times New Roman"/>
          <w:lang w:val="id-ID"/>
        </w:rPr>
        <w:t>enerapkan</w:t>
      </w:r>
      <w:r w:rsidR="004F0AFE" w:rsidRPr="004F0AFE">
        <w:rPr>
          <w:rFonts w:ascii="Times New Roman" w:eastAsia="Times New Roman" w:hAnsi="Times New Roman"/>
          <w:lang w:val="id-ID"/>
        </w:rPr>
        <w:t xml:space="preserve"> usahatani padi organik </w:t>
      </w:r>
      <w:r w:rsidR="00877F82">
        <w:rPr>
          <w:rFonts w:ascii="Times New Roman" w:eastAsia="Times New Roman" w:hAnsi="Times New Roman"/>
          <w:lang w:val="id-ID"/>
        </w:rPr>
        <w:t>(15</w:t>
      </w:r>
      <w:r w:rsidR="004F0AFE">
        <w:rPr>
          <w:rFonts w:ascii="Times New Roman" w:eastAsia="Times New Roman" w:hAnsi="Times New Roman"/>
          <w:lang w:val="id-ID"/>
        </w:rPr>
        <w:t xml:space="preserve"> orang</w:t>
      </w:r>
      <w:r w:rsidR="00877F82">
        <w:rPr>
          <w:rFonts w:ascii="Times New Roman" w:eastAsia="Times New Roman" w:hAnsi="Times New Roman"/>
          <w:lang w:val="id-ID"/>
        </w:rPr>
        <w:t>)</w:t>
      </w:r>
      <w:r w:rsidR="004F0AFE">
        <w:rPr>
          <w:rFonts w:ascii="Times New Roman" w:eastAsia="Times New Roman" w:hAnsi="Times New Roman"/>
          <w:lang w:val="id-ID"/>
        </w:rPr>
        <w:t xml:space="preserve"> </w:t>
      </w:r>
      <w:r w:rsidR="004F0AFE" w:rsidRPr="004F0AFE">
        <w:rPr>
          <w:rFonts w:ascii="Times New Roman" w:eastAsia="Times New Roman" w:hAnsi="Times New Roman"/>
          <w:lang w:val="id-ID"/>
        </w:rPr>
        <w:t>dan</w:t>
      </w:r>
      <w:r w:rsidR="004F0AFE">
        <w:rPr>
          <w:rFonts w:ascii="Times New Roman" w:eastAsia="Times New Roman" w:hAnsi="Times New Roman"/>
          <w:lang w:val="id-ID"/>
        </w:rPr>
        <w:t xml:space="preserve"> </w:t>
      </w:r>
      <w:r w:rsidR="000626B0">
        <w:rPr>
          <w:rFonts w:ascii="Times New Roman" w:eastAsia="Times New Roman" w:hAnsi="Times New Roman"/>
          <w:lang w:val="id-ID"/>
        </w:rPr>
        <w:t xml:space="preserve">petani yang menerapkan </w:t>
      </w:r>
      <w:r w:rsidR="00656325">
        <w:rPr>
          <w:rFonts w:ascii="Times New Roman" w:eastAsia="Times New Roman" w:hAnsi="Times New Roman"/>
          <w:lang w:val="id-ID"/>
        </w:rPr>
        <w:t>usahatani</w:t>
      </w:r>
      <w:r w:rsidR="004F0AFE">
        <w:rPr>
          <w:rFonts w:ascii="Times New Roman" w:eastAsia="Times New Roman" w:hAnsi="Times New Roman"/>
          <w:lang w:val="id-ID"/>
        </w:rPr>
        <w:t xml:space="preserve"> padi</w:t>
      </w:r>
      <w:r w:rsidR="004F0AFE" w:rsidRPr="004F0AFE">
        <w:rPr>
          <w:rFonts w:ascii="Times New Roman" w:eastAsia="Times New Roman" w:hAnsi="Times New Roman"/>
          <w:lang w:val="id-ID"/>
        </w:rPr>
        <w:t xml:space="preserve"> anorganik</w:t>
      </w:r>
      <w:r w:rsidR="004F0AFE">
        <w:rPr>
          <w:rFonts w:ascii="Times New Roman" w:eastAsia="Times New Roman" w:hAnsi="Times New Roman"/>
          <w:lang w:val="id-ID"/>
        </w:rPr>
        <w:t xml:space="preserve"> </w:t>
      </w:r>
      <w:r w:rsidR="00656325">
        <w:rPr>
          <w:rFonts w:ascii="Times New Roman" w:eastAsia="Times New Roman" w:hAnsi="Times New Roman"/>
          <w:lang w:val="id-ID"/>
        </w:rPr>
        <w:t>(</w:t>
      </w:r>
      <w:r w:rsidR="00877F82">
        <w:rPr>
          <w:rFonts w:ascii="Times New Roman" w:eastAsia="Times New Roman" w:hAnsi="Times New Roman"/>
          <w:lang w:val="id-ID"/>
        </w:rPr>
        <w:t>78 orang</w:t>
      </w:r>
      <w:r w:rsidR="00656325">
        <w:rPr>
          <w:rFonts w:ascii="Times New Roman" w:eastAsia="Times New Roman" w:hAnsi="Times New Roman"/>
          <w:lang w:val="id-ID"/>
        </w:rPr>
        <w:t>)</w:t>
      </w:r>
      <w:r w:rsidR="00537EA7" w:rsidRPr="00094015">
        <w:rPr>
          <w:rFonts w:ascii="Times New Roman" w:eastAsia="Times New Roman" w:hAnsi="Times New Roman"/>
          <w:lang w:val="id-ID"/>
        </w:rPr>
        <w:t xml:space="preserve">. </w:t>
      </w:r>
      <w:r w:rsidR="000A0045" w:rsidRPr="00094015">
        <w:rPr>
          <w:rFonts w:ascii="Times New Roman" w:eastAsia="Times New Roman" w:hAnsi="Times New Roman"/>
          <w:lang w:val="id-ID"/>
        </w:rPr>
        <w:t>Penentuan</w:t>
      </w:r>
      <w:r w:rsidR="00B53800">
        <w:rPr>
          <w:rFonts w:ascii="Times New Roman" w:eastAsia="Times New Roman" w:hAnsi="Times New Roman"/>
          <w:lang w:val="id-ID"/>
        </w:rPr>
        <w:t xml:space="preserve"> sampel</w:t>
      </w:r>
      <w:r w:rsidR="000A0045" w:rsidRPr="00094015">
        <w:rPr>
          <w:rFonts w:ascii="Times New Roman" w:eastAsia="Times New Roman" w:hAnsi="Times New Roman"/>
          <w:lang w:val="id-ID"/>
        </w:rPr>
        <w:t xml:space="preserve"> di tentukan oleh kebutuhan peneliti pada tabel berikut:</w:t>
      </w:r>
    </w:p>
    <w:p w:rsidR="00FC28B6" w:rsidRPr="00094015" w:rsidRDefault="00FC28B6" w:rsidP="00FC28B6">
      <w:pPr>
        <w:pStyle w:val="ListParagraph"/>
        <w:spacing w:after="0" w:line="240" w:lineRule="auto"/>
        <w:ind w:left="0" w:firstLine="567"/>
        <w:jc w:val="center"/>
        <w:rPr>
          <w:rFonts w:ascii="Times New Roman" w:eastAsia="Times New Roman" w:hAnsi="Times New Roman"/>
          <w:lang w:val="id-ID"/>
        </w:rPr>
      </w:pPr>
      <w:r>
        <w:rPr>
          <w:rFonts w:ascii="Times New Roman" w:eastAsia="Times New Roman" w:hAnsi="Times New Roman"/>
          <w:lang w:val="id-ID"/>
        </w:rPr>
        <w:t xml:space="preserve">Tabel 1. </w:t>
      </w:r>
      <w:r w:rsidRPr="00FC28B6">
        <w:rPr>
          <w:rFonts w:ascii="Times New Roman" w:eastAsia="Times New Roman" w:hAnsi="Times New Roman"/>
          <w:lang w:val="id-ID"/>
        </w:rPr>
        <w:t>Sampel petani</w:t>
      </w:r>
      <w:r>
        <w:rPr>
          <w:rFonts w:ascii="Times New Roman" w:eastAsia="Times New Roman" w:hAnsi="Times New Roman"/>
          <w:lang w:val="id-ID"/>
        </w:rPr>
        <w:t xml:space="preserve"> kelompok tani “Tani Jaya II”</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2691"/>
        <w:gridCol w:w="2409"/>
        <w:gridCol w:w="2268"/>
      </w:tblGrid>
      <w:tr w:rsidR="007D210E" w:rsidRPr="007D210E" w:rsidTr="007D210E">
        <w:trPr>
          <w:jc w:val="center"/>
        </w:trPr>
        <w:tc>
          <w:tcPr>
            <w:tcW w:w="570" w:type="dxa"/>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No.</w:t>
            </w:r>
          </w:p>
        </w:tc>
        <w:tc>
          <w:tcPr>
            <w:tcW w:w="2691" w:type="dxa"/>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Kriteria Kelas</w:t>
            </w:r>
          </w:p>
        </w:tc>
        <w:tc>
          <w:tcPr>
            <w:tcW w:w="2409" w:type="dxa"/>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Populasi Kelas</w:t>
            </w:r>
          </w:p>
        </w:tc>
        <w:tc>
          <w:tcPr>
            <w:tcW w:w="2268" w:type="dxa"/>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Sampel</w:t>
            </w:r>
          </w:p>
        </w:tc>
      </w:tr>
      <w:tr w:rsidR="007D210E" w:rsidRPr="007D210E" w:rsidTr="007D210E">
        <w:trPr>
          <w:jc w:val="center"/>
        </w:trPr>
        <w:tc>
          <w:tcPr>
            <w:tcW w:w="570" w:type="dxa"/>
            <w:tcBorders>
              <w:top w:val="single" w:sz="4" w:space="0" w:color="auto"/>
            </w:tcBorders>
          </w:tcPr>
          <w:p w:rsidR="007D210E" w:rsidRPr="007D210E" w:rsidRDefault="007D210E" w:rsidP="004C43E1">
            <w:pPr>
              <w:pStyle w:val="Normal1"/>
              <w:jc w:val="both"/>
              <w:rPr>
                <w:rFonts w:ascii="Times New Roman" w:eastAsia="Times New Roman" w:hAnsi="Times New Roman" w:cs="Times New Roman"/>
              </w:rPr>
            </w:pPr>
            <w:r w:rsidRPr="007D210E">
              <w:rPr>
                <w:rFonts w:ascii="Times New Roman" w:eastAsia="Times New Roman" w:hAnsi="Times New Roman" w:cs="Times New Roman"/>
              </w:rPr>
              <w:t>1.</w:t>
            </w:r>
          </w:p>
        </w:tc>
        <w:tc>
          <w:tcPr>
            <w:tcW w:w="2691" w:type="dxa"/>
            <w:tcBorders>
              <w:top w:val="single" w:sz="4" w:space="0" w:color="auto"/>
            </w:tcBorders>
          </w:tcPr>
          <w:p w:rsidR="007D210E" w:rsidRPr="007D210E" w:rsidRDefault="007D210E" w:rsidP="004C43E1">
            <w:pPr>
              <w:pStyle w:val="Normal1"/>
              <w:jc w:val="both"/>
              <w:rPr>
                <w:rFonts w:ascii="Times New Roman" w:eastAsia="Times New Roman" w:hAnsi="Times New Roman" w:cs="Times New Roman"/>
              </w:rPr>
            </w:pPr>
            <w:r w:rsidRPr="007D210E">
              <w:rPr>
                <w:rFonts w:ascii="Times New Roman" w:eastAsia="Times New Roman" w:hAnsi="Times New Roman" w:cs="Times New Roman"/>
              </w:rPr>
              <w:t>Petani padi organik</w:t>
            </w:r>
          </w:p>
        </w:tc>
        <w:tc>
          <w:tcPr>
            <w:tcW w:w="2409" w:type="dxa"/>
            <w:tcBorders>
              <w:top w:val="single" w:sz="4" w:space="0" w:color="auto"/>
            </w:tcBorders>
          </w:tcPr>
          <w:p w:rsidR="007D210E" w:rsidRPr="007D210E" w:rsidRDefault="007D210E" w:rsidP="004C43E1">
            <w:pPr>
              <w:pStyle w:val="Normal1"/>
              <w:rPr>
                <w:rFonts w:ascii="Times New Roman" w:eastAsia="Times New Roman" w:hAnsi="Times New Roman" w:cs="Times New Roman"/>
              </w:rPr>
            </w:pPr>
            <w:r w:rsidRPr="007D210E">
              <w:rPr>
                <w:rFonts w:ascii="Times New Roman" w:eastAsia="Times New Roman" w:hAnsi="Times New Roman" w:cs="Times New Roman"/>
              </w:rPr>
              <w:t>15</w:t>
            </w:r>
          </w:p>
        </w:tc>
        <w:tc>
          <w:tcPr>
            <w:tcW w:w="2268" w:type="dxa"/>
            <w:tcBorders>
              <w:top w:val="single" w:sz="4" w:space="0" w:color="auto"/>
            </w:tcBorders>
          </w:tcPr>
          <w:p w:rsidR="007D210E" w:rsidRPr="007D210E" w:rsidRDefault="007D210E" w:rsidP="004C43E1">
            <w:pPr>
              <w:pStyle w:val="Normal1"/>
              <w:rPr>
                <w:rFonts w:ascii="Times New Roman" w:eastAsia="Times New Roman" w:hAnsi="Times New Roman" w:cs="Times New Roman"/>
              </w:rPr>
            </w:pPr>
            <w:r w:rsidRPr="007D210E">
              <w:rPr>
                <w:rFonts w:ascii="Times New Roman" w:eastAsia="Times New Roman" w:hAnsi="Times New Roman" w:cs="Times New Roman"/>
              </w:rPr>
              <w:t>15</w:t>
            </w:r>
          </w:p>
        </w:tc>
      </w:tr>
      <w:tr w:rsidR="007D210E" w:rsidRPr="007D210E" w:rsidTr="007D210E">
        <w:trPr>
          <w:jc w:val="center"/>
        </w:trPr>
        <w:tc>
          <w:tcPr>
            <w:tcW w:w="570" w:type="dxa"/>
            <w:tcBorders>
              <w:bottom w:val="single" w:sz="4" w:space="0" w:color="auto"/>
            </w:tcBorders>
          </w:tcPr>
          <w:p w:rsidR="007D210E" w:rsidRPr="007D210E" w:rsidRDefault="007D210E" w:rsidP="004C43E1">
            <w:pPr>
              <w:pStyle w:val="Normal1"/>
              <w:jc w:val="both"/>
              <w:rPr>
                <w:rFonts w:ascii="Times New Roman" w:eastAsia="Times New Roman" w:hAnsi="Times New Roman" w:cs="Times New Roman"/>
              </w:rPr>
            </w:pPr>
            <w:r w:rsidRPr="007D210E">
              <w:rPr>
                <w:rFonts w:ascii="Times New Roman" w:eastAsia="Times New Roman" w:hAnsi="Times New Roman" w:cs="Times New Roman"/>
              </w:rPr>
              <w:t>2.</w:t>
            </w:r>
          </w:p>
        </w:tc>
        <w:tc>
          <w:tcPr>
            <w:tcW w:w="2691" w:type="dxa"/>
            <w:tcBorders>
              <w:bottom w:val="single" w:sz="4" w:space="0" w:color="auto"/>
            </w:tcBorders>
          </w:tcPr>
          <w:p w:rsidR="007D210E" w:rsidRPr="007D210E" w:rsidRDefault="007D210E" w:rsidP="004C43E1">
            <w:pPr>
              <w:pStyle w:val="Normal1"/>
              <w:jc w:val="both"/>
              <w:rPr>
                <w:rFonts w:ascii="Times New Roman" w:eastAsia="Times New Roman" w:hAnsi="Times New Roman" w:cs="Times New Roman"/>
              </w:rPr>
            </w:pPr>
            <w:r w:rsidRPr="007D210E">
              <w:rPr>
                <w:rFonts w:ascii="Times New Roman" w:eastAsia="Times New Roman" w:hAnsi="Times New Roman" w:cs="Times New Roman"/>
              </w:rPr>
              <w:t>Petani padi anorganik</w:t>
            </w:r>
          </w:p>
        </w:tc>
        <w:tc>
          <w:tcPr>
            <w:tcW w:w="2409" w:type="dxa"/>
            <w:tcBorders>
              <w:bottom w:val="single" w:sz="4" w:space="0" w:color="auto"/>
            </w:tcBorders>
          </w:tcPr>
          <w:p w:rsidR="007D210E" w:rsidRPr="007D210E" w:rsidRDefault="007D210E" w:rsidP="004C43E1">
            <w:pPr>
              <w:pStyle w:val="Normal1"/>
              <w:rPr>
                <w:rFonts w:ascii="Times New Roman" w:eastAsia="Times New Roman" w:hAnsi="Times New Roman" w:cs="Times New Roman"/>
              </w:rPr>
            </w:pPr>
            <w:r w:rsidRPr="007D210E">
              <w:rPr>
                <w:rFonts w:ascii="Times New Roman" w:eastAsia="Times New Roman" w:hAnsi="Times New Roman" w:cs="Times New Roman"/>
              </w:rPr>
              <w:t>63</w:t>
            </w:r>
          </w:p>
        </w:tc>
        <w:tc>
          <w:tcPr>
            <w:tcW w:w="2268" w:type="dxa"/>
            <w:tcBorders>
              <w:bottom w:val="single" w:sz="4" w:space="0" w:color="auto"/>
            </w:tcBorders>
          </w:tcPr>
          <w:p w:rsidR="007D210E" w:rsidRPr="007D210E" w:rsidRDefault="007D210E" w:rsidP="004C43E1">
            <w:pPr>
              <w:pStyle w:val="Normal1"/>
              <w:rPr>
                <w:rFonts w:ascii="Times New Roman" w:eastAsia="Times New Roman" w:hAnsi="Times New Roman" w:cs="Times New Roman"/>
              </w:rPr>
            </w:pPr>
            <w:r w:rsidRPr="007D210E">
              <w:rPr>
                <w:rFonts w:ascii="Times New Roman" w:eastAsia="Times New Roman" w:hAnsi="Times New Roman" w:cs="Times New Roman"/>
              </w:rPr>
              <w:t>29</w:t>
            </w:r>
          </w:p>
        </w:tc>
      </w:tr>
      <w:tr w:rsidR="007D210E" w:rsidRPr="007D210E" w:rsidTr="007D210E">
        <w:trPr>
          <w:jc w:val="center"/>
        </w:trPr>
        <w:tc>
          <w:tcPr>
            <w:tcW w:w="3261" w:type="dxa"/>
            <w:gridSpan w:val="2"/>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Total</w:t>
            </w:r>
          </w:p>
        </w:tc>
        <w:tc>
          <w:tcPr>
            <w:tcW w:w="2409" w:type="dxa"/>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78</w:t>
            </w:r>
          </w:p>
        </w:tc>
        <w:tc>
          <w:tcPr>
            <w:tcW w:w="2268" w:type="dxa"/>
            <w:tcBorders>
              <w:top w:val="single" w:sz="4" w:space="0" w:color="auto"/>
              <w:bottom w:val="single" w:sz="4" w:space="0" w:color="auto"/>
            </w:tcBorders>
          </w:tcPr>
          <w:p w:rsidR="007D210E" w:rsidRPr="007D210E" w:rsidRDefault="007D210E" w:rsidP="004C43E1">
            <w:pPr>
              <w:pStyle w:val="Normal1"/>
              <w:rPr>
                <w:rFonts w:ascii="Times New Roman" w:eastAsia="Times New Roman" w:hAnsi="Times New Roman" w:cs="Times New Roman"/>
                <w:b/>
              </w:rPr>
            </w:pPr>
            <w:r w:rsidRPr="007D210E">
              <w:rPr>
                <w:rFonts w:ascii="Times New Roman" w:eastAsia="Times New Roman" w:hAnsi="Times New Roman" w:cs="Times New Roman"/>
                <w:b/>
              </w:rPr>
              <w:t>44</w:t>
            </w:r>
          </w:p>
        </w:tc>
      </w:tr>
    </w:tbl>
    <w:p w:rsidR="007D210E" w:rsidRPr="007D210E" w:rsidRDefault="007D210E" w:rsidP="000A0045">
      <w:pPr>
        <w:pStyle w:val="ListParagraph"/>
        <w:spacing w:after="0" w:line="240" w:lineRule="auto"/>
        <w:ind w:left="0" w:firstLine="567"/>
        <w:jc w:val="both"/>
        <w:rPr>
          <w:rFonts w:ascii="Times New Roman" w:eastAsia="Times New Roman" w:hAnsi="Times New Roman"/>
          <w:sz w:val="20"/>
          <w:szCs w:val="20"/>
          <w:lang w:val="id-ID"/>
        </w:rPr>
      </w:pPr>
      <w:r w:rsidRPr="007D210E">
        <w:rPr>
          <w:rFonts w:ascii="Times New Roman" w:eastAsia="Times New Roman" w:hAnsi="Times New Roman"/>
          <w:sz w:val="20"/>
          <w:szCs w:val="20"/>
          <w:lang w:val="id-ID"/>
        </w:rPr>
        <w:t xml:space="preserve">Sumber : </w:t>
      </w:r>
      <w:r w:rsidRPr="007D210E">
        <w:rPr>
          <w:rFonts w:ascii="Times New Roman" w:eastAsia="Times New Roman" w:hAnsi="Times New Roman"/>
          <w:sz w:val="20"/>
          <w:szCs w:val="20"/>
        </w:rPr>
        <w:t>Data Primer, 2016</w:t>
      </w:r>
    </w:p>
    <w:p w:rsidR="00537EA7" w:rsidRPr="00094015" w:rsidRDefault="00673CBB" w:rsidP="000A0045">
      <w:pPr>
        <w:pStyle w:val="ListParagraph"/>
        <w:spacing w:after="0" w:line="240" w:lineRule="auto"/>
        <w:ind w:left="0" w:firstLine="567"/>
        <w:jc w:val="both"/>
        <w:rPr>
          <w:rFonts w:ascii="Times New Roman" w:hAnsi="Times New Roman"/>
          <w:lang w:val="id-ID"/>
        </w:rPr>
      </w:pPr>
      <w:r w:rsidRPr="00673CBB">
        <w:rPr>
          <w:rFonts w:ascii="Times New Roman" w:hAnsi="Times New Roman"/>
          <w:lang w:val="id-ID"/>
        </w:rPr>
        <w:t>Jenis data yang digunakan dalam penelitian ini adalah data primer</w:t>
      </w:r>
      <w:r w:rsidR="00537EA7" w:rsidRPr="00094015">
        <w:rPr>
          <w:rFonts w:ascii="Times New Roman" w:hAnsi="Times New Roman"/>
          <w:lang w:val="id-ID"/>
        </w:rPr>
        <w:t xml:space="preserve">. </w:t>
      </w:r>
      <w:r w:rsidR="00AC3FE5" w:rsidRPr="00AC3FE5">
        <w:rPr>
          <w:rFonts w:ascii="Times New Roman" w:hAnsi="Times New Roman"/>
          <w:lang w:val="id-ID"/>
        </w:rPr>
        <w:t xml:space="preserve">Menurut Sugiarto (2015) data primer adalah informasi yang diperoleh langsung dari narasumber </w:t>
      </w:r>
      <w:r w:rsidR="00537EA7" w:rsidRPr="00094015">
        <w:rPr>
          <w:rFonts w:ascii="Times New Roman" w:hAnsi="Times New Roman"/>
          <w:lang w:val="id-ID"/>
        </w:rPr>
        <w:t>Data primer</w:t>
      </w:r>
      <w:r>
        <w:rPr>
          <w:rFonts w:ascii="Times New Roman" w:hAnsi="Times New Roman"/>
          <w:lang w:val="id-ID"/>
        </w:rPr>
        <w:t xml:space="preserve"> diperoleh</w:t>
      </w:r>
      <w:r w:rsidR="00537EA7" w:rsidRPr="00094015">
        <w:rPr>
          <w:rFonts w:ascii="Times New Roman" w:hAnsi="Times New Roman"/>
          <w:lang w:val="id-ID"/>
        </w:rPr>
        <w:t xml:space="preserve"> secara langsung dari responden melalui metode </w:t>
      </w:r>
      <w:r>
        <w:rPr>
          <w:rFonts w:ascii="Times New Roman" w:hAnsi="Times New Roman"/>
          <w:lang w:val="id-ID"/>
        </w:rPr>
        <w:t>observasi, wawancara</w:t>
      </w:r>
      <w:r w:rsidR="00537EA7" w:rsidRPr="00094015">
        <w:rPr>
          <w:rFonts w:ascii="Times New Roman" w:hAnsi="Times New Roman"/>
          <w:lang w:val="id-ID"/>
        </w:rPr>
        <w:t xml:space="preserve"> dan dokumentasi.</w:t>
      </w:r>
    </w:p>
    <w:p w:rsidR="00537EA7" w:rsidRPr="00094015" w:rsidRDefault="00537EA7" w:rsidP="00F23EFF">
      <w:pPr>
        <w:pStyle w:val="ListParagraph"/>
        <w:spacing w:after="0" w:line="240" w:lineRule="auto"/>
        <w:ind w:left="0" w:firstLine="567"/>
        <w:jc w:val="both"/>
        <w:rPr>
          <w:rFonts w:ascii="Times New Roman" w:hAnsi="Times New Roman"/>
          <w:lang w:val="id-ID"/>
        </w:rPr>
      </w:pPr>
      <w:r w:rsidRPr="00094015">
        <w:rPr>
          <w:rFonts w:ascii="Times New Roman" w:hAnsi="Times New Roman"/>
          <w:lang w:val="id-ID"/>
        </w:rPr>
        <w:t>Guna mencapai tujuan pertama</w:t>
      </w:r>
      <w:r w:rsidR="00F23EFF">
        <w:rPr>
          <w:rFonts w:ascii="Times New Roman" w:hAnsi="Times New Roman"/>
          <w:lang w:val="id-ID"/>
        </w:rPr>
        <w:t xml:space="preserve"> dan kedua</w:t>
      </w:r>
      <w:r w:rsidRPr="00094015">
        <w:rPr>
          <w:rFonts w:ascii="Times New Roman" w:hAnsi="Times New Roman"/>
          <w:lang w:val="id-ID"/>
        </w:rPr>
        <w:t xml:space="preserve"> </w:t>
      </w:r>
      <w:r w:rsidR="00F23EFF" w:rsidRPr="00F23EFF">
        <w:rPr>
          <w:rFonts w:ascii="Times New Roman" w:hAnsi="Times New Roman"/>
          <w:lang w:val="id-ID"/>
        </w:rPr>
        <w:t>menggunakan analisis deskriptif</w:t>
      </w:r>
      <w:r w:rsidR="009235B9">
        <w:rPr>
          <w:rFonts w:ascii="Times New Roman" w:hAnsi="Times New Roman"/>
          <w:lang w:val="id-ID"/>
        </w:rPr>
        <w:t xml:space="preserve">. </w:t>
      </w:r>
      <w:r w:rsidR="009235B9" w:rsidRPr="009235B9">
        <w:rPr>
          <w:rFonts w:ascii="Times New Roman" w:hAnsi="Times New Roman"/>
          <w:lang w:val="id-ID"/>
        </w:rPr>
        <w:t>Analisis deskriptif pada penelitian ini digunakan untuk mendeskripsikan mengenai manajemen usahatani yang mencakup fungsi-fungsi manajemen terdiri dari perencanaan, pengorganisasian, pengarahan, pengoordinasian, dan pengawasan</w:t>
      </w:r>
      <w:r w:rsidR="009235B9">
        <w:rPr>
          <w:rFonts w:ascii="Times New Roman" w:hAnsi="Times New Roman"/>
          <w:lang w:val="id-ID"/>
        </w:rPr>
        <w:t xml:space="preserve">. </w:t>
      </w:r>
      <w:r w:rsidR="009235B9" w:rsidRPr="009235B9">
        <w:rPr>
          <w:rFonts w:ascii="Times New Roman" w:hAnsi="Times New Roman"/>
          <w:lang w:val="id-ID"/>
        </w:rPr>
        <w:t>Analisis deskriptif juga dilakukan untuk mendeskripsikan mengenai proses sertifikasi padi organik di Kelompok Tani “Tani Jaya II” yang terdiri dari input</w:t>
      </w:r>
      <w:r w:rsidR="009235B9">
        <w:rPr>
          <w:rFonts w:ascii="Times New Roman" w:hAnsi="Times New Roman"/>
          <w:lang w:val="id-ID"/>
        </w:rPr>
        <w:t xml:space="preserve"> (sumber daya manusia (</w:t>
      </w:r>
      <w:r w:rsidR="00973583">
        <w:rPr>
          <w:rFonts w:ascii="Times New Roman" w:hAnsi="Times New Roman"/>
          <w:lang w:val="id-ID"/>
        </w:rPr>
        <w:t>SDM</w:t>
      </w:r>
      <w:r w:rsidR="009235B9">
        <w:rPr>
          <w:rFonts w:ascii="Times New Roman" w:hAnsi="Times New Roman"/>
          <w:lang w:val="id-ID"/>
        </w:rPr>
        <w:t>), sarana dan prasarana, dan biaya)</w:t>
      </w:r>
      <w:r w:rsidR="009235B9" w:rsidRPr="009235B9">
        <w:rPr>
          <w:rFonts w:ascii="Times New Roman" w:hAnsi="Times New Roman"/>
          <w:lang w:val="id-ID"/>
        </w:rPr>
        <w:t>, proses</w:t>
      </w:r>
      <w:r w:rsidR="009235B9">
        <w:rPr>
          <w:rFonts w:ascii="Times New Roman" w:hAnsi="Times New Roman"/>
          <w:lang w:val="id-ID"/>
        </w:rPr>
        <w:t xml:space="preserve"> (prosedur sertifikasi)</w:t>
      </w:r>
      <w:r w:rsidR="009235B9" w:rsidRPr="009235B9">
        <w:rPr>
          <w:rFonts w:ascii="Times New Roman" w:hAnsi="Times New Roman"/>
          <w:lang w:val="id-ID"/>
        </w:rPr>
        <w:t>, serta output</w:t>
      </w:r>
      <w:r w:rsidR="009235B9">
        <w:rPr>
          <w:rFonts w:ascii="Times New Roman" w:hAnsi="Times New Roman"/>
          <w:lang w:val="id-ID"/>
        </w:rPr>
        <w:t xml:space="preserve"> (</w:t>
      </w:r>
      <w:r w:rsidR="00973583" w:rsidRPr="00973583">
        <w:rPr>
          <w:rFonts w:ascii="Times New Roman" w:hAnsi="Times New Roman"/>
          <w:lang w:val="id-ID"/>
        </w:rPr>
        <w:t>sertifikat organik dan pelabelan organik</w:t>
      </w:r>
      <w:r w:rsidR="00973583">
        <w:rPr>
          <w:rFonts w:ascii="Times New Roman" w:hAnsi="Times New Roman"/>
          <w:lang w:val="id-ID"/>
        </w:rPr>
        <w:t>).</w:t>
      </w:r>
    </w:p>
    <w:p w:rsidR="00537EA7" w:rsidRPr="00094015" w:rsidRDefault="00537EA7" w:rsidP="000A0045">
      <w:pPr>
        <w:pStyle w:val="ListParagraph"/>
        <w:spacing w:after="0" w:line="240" w:lineRule="auto"/>
        <w:ind w:left="0" w:firstLine="436"/>
        <w:jc w:val="both"/>
        <w:rPr>
          <w:rFonts w:ascii="Times New Roman" w:hAnsi="Times New Roman"/>
          <w:lang w:val="id-ID"/>
        </w:rPr>
      </w:pPr>
      <w:r w:rsidRPr="00094015">
        <w:rPr>
          <w:rFonts w:ascii="Times New Roman" w:hAnsi="Times New Roman"/>
          <w:lang w:val="id-ID"/>
        </w:rPr>
        <w:t xml:space="preserve">Metode analisis yang digunakan untuk menguji </w:t>
      </w:r>
      <w:r w:rsidR="00973583">
        <w:rPr>
          <w:rFonts w:ascii="Times New Roman" w:hAnsi="Times New Roman"/>
          <w:lang w:val="id-ID"/>
        </w:rPr>
        <w:t>permasalahan</w:t>
      </w:r>
      <w:r w:rsidRPr="00094015">
        <w:rPr>
          <w:rFonts w:ascii="Times New Roman" w:hAnsi="Times New Roman"/>
          <w:lang w:val="id-ID"/>
        </w:rPr>
        <w:t xml:space="preserve"> yang ketiga dan sekaligus untuk menguji hipotesis akan di pergunakan analisis regresi </w:t>
      </w:r>
      <w:r w:rsidR="005D4575">
        <w:rPr>
          <w:rFonts w:ascii="Times New Roman" w:hAnsi="Times New Roman"/>
          <w:lang w:val="id-ID"/>
        </w:rPr>
        <w:t>logistik sebagai berikut</w:t>
      </w:r>
      <w:r w:rsidRPr="00094015">
        <w:rPr>
          <w:rFonts w:ascii="Times New Roman" w:hAnsi="Times New Roman"/>
          <w:lang w:val="id-ID"/>
        </w:rPr>
        <w:t>.</w:t>
      </w:r>
    </w:p>
    <w:p w:rsidR="00537EA7" w:rsidRPr="00537EA7" w:rsidRDefault="00537EA7" w:rsidP="000A0045">
      <w:pPr>
        <w:pStyle w:val="ListParagraph"/>
        <w:spacing w:after="0" w:line="240" w:lineRule="auto"/>
        <w:ind w:left="0" w:firstLine="436"/>
        <w:rPr>
          <w:rFonts w:ascii="Times New Roman" w:hAnsi="Times New Roman"/>
          <w:spacing w:val="-20"/>
          <w:lang w:val="id-ID"/>
        </w:rPr>
      </w:pPr>
    </w:p>
    <w:p w:rsidR="00537EA7" w:rsidRPr="005D4575" w:rsidRDefault="005D4575" w:rsidP="005D4575">
      <w:pPr>
        <w:pStyle w:val="BodyText2"/>
        <w:spacing w:line="240" w:lineRule="auto"/>
        <w:jc w:val="center"/>
      </w:pPr>
      <w:r w:rsidRPr="005D4575">
        <w:rPr>
          <w:i/>
        </w:rPr>
        <w:t>Yi</w:t>
      </w:r>
      <w:r w:rsidRPr="005D4575">
        <w:t xml:space="preserve"> </w:t>
      </w:r>
      <m:oMath>
        <m:r>
          <w:rPr>
            <w:rFonts w:ascii="Cambria Math" w:hAnsi="Cambria Math"/>
          </w:rPr>
          <m:t>=</m:t>
        </m:r>
        <m:f>
          <m:fPr>
            <m:ctrlPr>
              <w:rPr>
                <w:rFonts w:ascii="Cambria Math" w:hAnsi="Cambria Math"/>
                <w:i/>
              </w:rPr>
            </m:ctrlPr>
          </m:fPr>
          <m:num>
            <m:sSup>
              <m:sSupPr>
                <m:ctrlPr>
                  <w:rPr>
                    <w:rFonts w:ascii="Cambria Math" w:hAnsi="Cambria Math"/>
                    <w:i/>
                  </w:rPr>
                </m:ctrlPr>
              </m:sSupPr>
              <m:e>
                <m:r>
                  <m:rPr>
                    <m:nor/>
                  </m:rPr>
                  <w:rPr>
                    <w:i/>
                  </w:rPr>
                  <m:t>e</m:t>
                </m:r>
              </m:e>
              <m:sup>
                <m:sSub>
                  <m:sSubPr>
                    <m:ctrlPr>
                      <w:rPr>
                        <w:rFonts w:ascii="Cambria Math" w:hAnsi="Cambria Math"/>
                        <w:i/>
                      </w:rPr>
                    </m:ctrlPr>
                  </m:sSubPr>
                  <m:e>
                    <m:r>
                      <w:rPr>
                        <w:rFonts w:ascii="Cambria Math" w:hAnsi="Cambria Math"/>
                      </w:rPr>
                      <m:t xml:space="preserve"> β</m:t>
                    </m:r>
                  </m:e>
                  <m:sub>
                    <m:r>
                      <w:rPr>
                        <w:rFonts w:ascii="Cambria Math" w:hAnsi="Cambria Math"/>
                      </w:rPr>
                      <m:t>0</m:t>
                    </m:r>
                  </m:sub>
                </m:sSub>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D</m:t>
                    </m:r>
                  </m:e>
                  <m:sub>
                    <m:r>
                      <w:rPr>
                        <w:rFonts w:ascii="Cambria Math" w:hAnsi="Cambria Math"/>
                      </w:rPr>
                      <m:t>7</m:t>
                    </m:r>
                  </m:sub>
                </m:sSub>
              </m:sup>
            </m:sSup>
          </m:num>
          <m:den>
            <m:sSup>
              <m:sSupPr>
                <m:ctrlPr>
                  <w:rPr>
                    <w:rFonts w:ascii="Cambria Math" w:hAnsi="Cambria Math"/>
                    <w:i/>
                  </w:rPr>
                </m:ctrlPr>
              </m:sSupPr>
              <m:e>
                <m:r>
                  <m:rPr>
                    <m:nor/>
                  </m:rPr>
                  <m:t>1+</m:t>
                </m:r>
                <m:r>
                  <m:rPr>
                    <m:nor/>
                  </m:rPr>
                  <w:rPr>
                    <w:i/>
                  </w:rPr>
                  <m:t xml:space="preserve">e </m:t>
                </m:r>
              </m:e>
              <m:sup>
                <m:sSub>
                  <m:sSubPr>
                    <m:ctrlPr>
                      <w:rPr>
                        <w:rFonts w:ascii="Cambria Math" w:hAnsi="Cambria Math"/>
                        <w:i/>
                      </w:rPr>
                    </m:ctrlPr>
                  </m:sSubPr>
                  <m:e>
                    <m:r>
                      <w:rPr>
                        <w:rFonts w:ascii="Cambria Math" w:hAnsi="Cambria Math"/>
                      </w:rPr>
                      <m:t xml:space="preserve"> β</m:t>
                    </m:r>
                  </m:e>
                  <m:sub>
                    <m:r>
                      <w:rPr>
                        <w:rFonts w:ascii="Cambria Math" w:hAnsi="Cambria Math"/>
                      </w:rPr>
                      <m:t>0</m:t>
                    </m:r>
                  </m:sub>
                </m:sSub>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D</m:t>
                    </m:r>
                  </m:e>
                  <m:sub>
                    <m:r>
                      <w:rPr>
                        <w:rFonts w:ascii="Cambria Math" w:hAnsi="Cambria Math"/>
                      </w:rPr>
                      <m:t>7</m:t>
                    </m:r>
                  </m:sub>
                </m:sSub>
              </m:sup>
            </m:sSup>
          </m:den>
        </m:f>
      </m:oMath>
    </w:p>
    <w:p w:rsidR="005D4575" w:rsidRPr="005D4575" w:rsidRDefault="005D4575" w:rsidP="005D4575">
      <w:pPr>
        <w:pStyle w:val="BodyText2"/>
        <w:spacing w:after="0" w:line="240" w:lineRule="auto"/>
        <w:ind w:left="851" w:hanging="851"/>
        <w:jc w:val="both"/>
        <w:rPr>
          <w:sz w:val="22"/>
          <w:szCs w:val="22"/>
        </w:rPr>
      </w:pPr>
      <w:r w:rsidRPr="005D4575">
        <w:rPr>
          <w:sz w:val="22"/>
          <w:szCs w:val="22"/>
        </w:rPr>
        <w:t>Keterangan:</w:t>
      </w:r>
    </w:p>
    <w:p w:rsidR="005D4575" w:rsidRPr="005D4575" w:rsidRDefault="005D4575" w:rsidP="005D4575">
      <w:pPr>
        <w:pStyle w:val="BodyText2"/>
        <w:spacing w:after="0" w:line="240" w:lineRule="auto"/>
        <w:ind w:left="851" w:hanging="851"/>
        <w:rPr>
          <w:sz w:val="22"/>
          <w:szCs w:val="22"/>
        </w:rPr>
      </w:pPr>
      <w:r w:rsidRPr="005D4575">
        <w:rPr>
          <w:i/>
          <w:sz w:val="22"/>
          <w:szCs w:val="22"/>
        </w:rPr>
        <w:t>Y</w:t>
      </w:r>
      <w:r w:rsidRPr="005D4575">
        <w:rPr>
          <w:i/>
          <w:sz w:val="22"/>
          <w:szCs w:val="22"/>
          <w:vertAlign w:val="subscript"/>
        </w:rPr>
        <w:t>i</w:t>
      </w:r>
      <w:r w:rsidRPr="005D4575">
        <w:rPr>
          <w:sz w:val="22"/>
          <w:szCs w:val="22"/>
        </w:rPr>
        <w:tab/>
        <w:t>= Keputusan petani padi organik</w:t>
      </w:r>
    </w:p>
    <w:p w:rsidR="005D4575" w:rsidRPr="005D4575" w:rsidRDefault="005D4575" w:rsidP="005D4575">
      <w:pPr>
        <w:pStyle w:val="BodyText2"/>
        <w:spacing w:after="0" w:line="240" w:lineRule="auto"/>
        <w:ind w:left="851" w:hanging="851"/>
        <w:rPr>
          <w:sz w:val="22"/>
          <w:szCs w:val="22"/>
        </w:rPr>
      </w:pPr>
      <w:r w:rsidRPr="005D4575">
        <w:rPr>
          <w:sz w:val="22"/>
          <w:szCs w:val="22"/>
        </w:rPr>
        <w:tab/>
        <w:t xml:space="preserve">   1 = Jika petani menerapkan usahatani padi organik</w:t>
      </w:r>
    </w:p>
    <w:p w:rsidR="005D4575" w:rsidRPr="005D4575" w:rsidRDefault="005D4575" w:rsidP="005D4575">
      <w:pPr>
        <w:pStyle w:val="BodyText2"/>
        <w:spacing w:after="0" w:line="240" w:lineRule="auto"/>
        <w:ind w:left="851" w:hanging="851"/>
        <w:rPr>
          <w:sz w:val="22"/>
          <w:szCs w:val="22"/>
        </w:rPr>
      </w:pPr>
      <w:r w:rsidRPr="005D4575">
        <w:rPr>
          <w:sz w:val="22"/>
          <w:szCs w:val="22"/>
        </w:rPr>
        <w:tab/>
        <w:t xml:space="preserve">   0 = Jika petani tidak menerapkan usahatani padi organik (anorganik)</w:t>
      </w:r>
    </w:p>
    <w:p w:rsidR="005D4575" w:rsidRPr="005D4575" w:rsidRDefault="005D4575" w:rsidP="005D4575">
      <w:pPr>
        <w:pStyle w:val="BodyText2"/>
        <w:spacing w:after="0" w:line="240" w:lineRule="auto"/>
        <w:ind w:left="851" w:hanging="851"/>
        <w:rPr>
          <w:sz w:val="22"/>
          <w:szCs w:val="22"/>
        </w:rPr>
      </w:pPr>
      <w:r w:rsidRPr="005D4575">
        <w:rPr>
          <w:sz w:val="22"/>
          <w:szCs w:val="22"/>
        </w:rPr>
        <w:t>β</w:t>
      </w:r>
      <w:r w:rsidRPr="005D4575">
        <w:rPr>
          <w:sz w:val="22"/>
          <w:szCs w:val="22"/>
          <w:vertAlign w:val="subscript"/>
        </w:rPr>
        <w:t>0</w:t>
      </w:r>
      <w:r w:rsidRPr="005D4575">
        <w:rPr>
          <w:sz w:val="22"/>
          <w:szCs w:val="22"/>
        </w:rPr>
        <w:tab/>
        <w:t>= konstanta</w:t>
      </w:r>
    </w:p>
    <w:p w:rsidR="005D4575" w:rsidRPr="005D4575" w:rsidRDefault="005D4575" w:rsidP="005D4575">
      <w:pPr>
        <w:pStyle w:val="BodyText2"/>
        <w:spacing w:after="0" w:line="240" w:lineRule="auto"/>
        <w:ind w:left="851" w:hanging="851"/>
        <w:rPr>
          <w:sz w:val="22"/>
          <w:szCs w:val="22"/>
        </w:rPr>
      </w:pPr>
      <w:r w:rsidRPr="005D4575">
        <w:rPr>
          <w:sz w:val="22"/>
          <w:szCs w:val="22"/>
        </w:rPr>
        <w:t>β</w:t>
      </w:r>
      <w:r w:rsidRPr="005D4575">
        <w:rPr>
          <w:sz w:val="22"/>
          <w:szCs w:val="22"/>
          <w:vertAlign w:val="subscript"/>
        </w:rPr>
        <w:t>1</w:t>
      </w:r>
      <w:r w:rsidRPr="005D4575">
        <w:rPr>
          <w:sz w:val="22"/>
          <w:szCs w:val="22"/>
        </w:rPr>
        <w:t>-β</w:t>
      </w:r>
      <w:r w:rsidRPr="005D4575">
        <w:rPr>
          <w:sz w:val="22"/>
          <w:szCs w:val="22"/>
          <w:vertAlign w:val="subscript"/>
        </w:rPr>
        <w:t>7</w:t>
      </w:r>
      <w:r w:rsidRPr="005D4575">
        <w:rPr>
          <w:sz w:val="22"/>
          <w:szCs w:val="22"/>
        </w:rPr>
        <w:tab/>
        <w:t>= koefisien regresi variabel independen</w:t>
      </w:r>
    </w:p>
    <w:p w:rsidR="005D4575" w:rsidRPr="005D4575" w:rsidRDefault="005D4575" w:rsidP="005D4575">
      <w:pPr>
        <w:pStyle w:val="BodyText2"/>
        <w:spacing w:after="0" w:line="240" w:lineRule="auto"/>
        <w:ind w:left="851" w:hanging="851"/>
        <w:rPr>
          <w:sz w:val="22"/>
          <w:szCs w:val="22"/>
        </w:rPr>
      </w:pPr>
      <w:r w:rsidRPr="005D4575">
        <w:rPr>
          <w:sz w:val="22"/>
          <w:szCs w:val="22"/>
        </w:rPr>
        <w:t>X</w:t>
      </w:r>
      <w:r w:rsidRPr="005D4575">
        <w:rPr>
          <w:sz w:val="22"/>
          <w:szCs w:val="22"/>
          <w:vertAlign w:val="subscript"/>
        </w:rPr>
        <w:t>1</w:t>
      </w:r>
      <w:r w:rsidRPr="005D4575">
        <w:rPr>
          <w:sz w:val="22"/>
          <w:szCs w:val="22"/>
        </w:rPr>
        <w:tab/>
        <w:t>= Umur (Tahun)</w:t>
      </w:r>
    </w:p>
    <w:p w:rsidR="005D4575" w:rsidRPr="005D4575" w:rsidRDefault="005D4575" w:rsidP="005D4575">
      <w:pPr>
        <w:pStyle w:val="BodyText2"/>
        <w:spacing w:after="0" w:line="240" w:lineRule="auto"/>
        <w:ind w:left="851" w:hanging="851"/>
        <w:rPr>
          <w:sz w:val="22"/>
          <w:szCs w:val="22"/>
        </w:rPr>
      </w:pPr>
      <w:r w:rsidRPr="005D4575">
        <w:rPr>
          <w:sz w:val="22"/>
          <w:szCs w:val="22"/>
        </w:rPr>
        <w:t>X</w:t>
      </w:r>
      <w:r w:rsidRPr="005D4575">
        <w:rPr>
          <w:sz w:val="22"/>
          <w:szCs w:val="22"/>
          <w:vertAlign w:val="subscript"/>
        </w:rPr>
        <w:t>2</w:t>
      </w:r>
      <w:r w:rsidRPr="005D4575">
        <w:rPr>
          <w:sz w:val="22"/>
          <w:szCs w:val="22"/>
        </w:rPr>
        <w:tab/>
        <w:t>= Pendapatan petani (Rp/MT)</w:t>
      </w:r>
    </w:p>
    <w:p w:rsidR="005D4575" w:rsidRPr="005D4575" w:rsidRDefault="005D4575" w:rsidP="005D4575">
      <w:pPr>
        <w:pStyle w:val="BodyText2"/>
        <w:spacing w:after="0" w:line="240" w:lineRule="auto"/>
        <w:ind w:left="851" w:hanging="851"/>
        <w:rPr>
          <w:sz w:val="22"/>
          <w:szCs w:val="22"/>
        </w:rPr>
      </w:pPr>
      <w:r w:rsidRPr="005D4575">
        <w:rPr>
          <w:sz w:val="22"/>
          <w:szCs w:val="22"/>
        </w:rPr>
        <w:t>X</w:t>
      </w:r>
      <w:r w:rsidRPr="005D4575">
        <w:rPr>
          <w:sz w:val="22"/>
          <w:szCs w:val="22"/>
          <w:vertAlign w:val="subscript"/>
        </w:rPr>
        <w:t>3</w:t>
      </w:r>
      <w:r w:rsidRPr="005D4575">
        <w:rPr>
          <w:sz w:val="22"/>
          <w:szCs w:val="22"/>
        </w:rPr>
        <w:tab/>
        <w:t>= Pendidikan petani (Tahun)</w:t>
      </w:r>
    </w:p>
    <w:p w:rsidR="005D4575" w:rsidRPr="005D4575" w:rsidRDefault="005D4575" w:rsidP="005D4575">
      <w:pPr>
        <w:pStyle w:val="BodyText2"/>
        <w:spacing w:after="0" w:line="240" w:lineRule="auto"/>
        <w:ind w:left="851" w:hanging="851"/>
        <w:rPr>
          <w:sz w:val="22"/>
          <w:szCs w:val="22"/>
        </w:rPr>
      </w:pPr>
      <w:r w:rsidRPr="005D4575">
        <w:rPr>
          <w:sz w:val="22"/>
          <w:szCs w:val="22"/>
        </w:rPr>
        <w:t>X</w:t>
      </w:r>
      <w:r w:rsidRPr="005D4575">
        <w:rPr>
          <w:sz w:val="22"/>
          <w:szCs w:val="22"/>
          <w:vertAlign w:val="subscript"/>
        </w:rPr>
        <w:t>4</w:t>
      </w:r>
      <w:r w:rsidRPr="005D4575">
        <w:rPr>
          <w:sz w:val="22"/>
          <w:szCs w:val="22"/>
        </w:rPr>
        <w:tab/>
        <w:t>= Jumlah anggota keluarga (Jiwa)</w:t>
      </w:r>
    </w:p>
    <w:p w:rsidR="005D4575" w:rsidRPr="005D4575" w:rsidRDefault="005D4575" w:rsidP="005D4575">
      <w:pPr>
        <w:pStyle w:val="BodyText2"/>
        <w:spacing w:after="0" w:line="240" w:lineRule="auto"/>
        <w:ind w:left="851" w:hanging="851"/>
        <w:rPr>
          <w:sz w:val="22"/>
          <w:szCs w:val="22"/>
        </w:rPr>
      </w:pPr>
      <w:r w:rsidRPr="005D4575">
        <w:rPr>
          <w:sz w:val="22"/>
          <w:szCs w:val="22"/>
        </w:rPr>
        <w:t>X</w:t>
      </w:r>
      <w:r w:rsidRPr="005D4575">
        <w:rPr>
          <w:sz w:val="22"/>
          <w:szCs w:val="22"/>
          <w:vertAlign w:val="subscript"/>
        </w:rPr>
        <w:t>5</w:t>
      </w:r>
      <w:r w:rsidRPr="005D4575">
        <w:rPr>
          <w:sz w:val="22"/>
          <w:szCs w:val="22"/>
        </w:rPr>
        <w:tab/>
        <w:t>= Pengalaman usahatani (Tahun)</w:t>
      </w:r>
    </w:p>
    <w:p w:rsidR="005D4575" w:rsidRPr="005D4575" w:rsidRDefault="005D4575" w:rsidP="005D4575">
      <w:pPr>
        <w:pStyle w:val="BodyText2"/>
        <w:spacing w:after="0" w:line="240" w:lineRule="auto"/>
        <w:ind w:left="851" w:hanging="851"/>
        <w:rPr>
          <w:sz w:val="22"/>
          <w:szCs w:val="22"/>
        </w:rPr>
      </w:pPr>
      <w:r w:rsidRPr="005D4575">
        <w:rPr>
          <w:sz w:val="22"/>
          <w:szCs w:val="22"/>
        </w:rPr>
        <w:t>D</w:t>
      </w:r>
      <w:r w:rsidRPr="005D4575">
        <w:rPr>
          <w:sz w:val="22"/>
          <w:szCs w:val="22"/>
          <w:vertAlign w:val="subscript"/>
        </w:rPr>
        <w:t>6</w:t>
      </w:r>
      <w:r w:rsidRPr="005D4575">
        <w:rPr>
          <w:sz w:val="22"/>
          <w:szCs w:val="22"/>
        </w:rPr>
        <w:tab/>
        <w:t>= Luas lahan (</w:t>
      </w:r>
      <w:r w:rsidRPr="005D4575">
        <w:rPr>
          <w:i/>
          <w:sz w:val="22"/>
          <w:szCs w:val="22"/>
        </w:rPr>
        <w:t>dummy</w:t>
      </w:r>
      <w:r w:rsidRPr="005D4575">
        <w:rPr>
          <w:sz w:val="22"/>
          <w:szCs w:val="22"/>
        </w:rPr>
        <w:t>)</w:t>
      </w:r>
    </w:p>
    <w:p w:rsidR="005D4575" w:rsidRPr="005D4575" w:rsidRDefault="005D4575" w:rsidP="005D4575">
      <w:pPr>
        <w:pStyle w:val="BodyText2"/>
        <w:spacing w:after="0" w:line="240" w:lineRule="auto"/>
        <w:ind w:left="851" w:hanging="851"/>
        <w:rPr>
          <w:sz w:val="22"/>
          <w:szCs w:val="22"/>
        </w:rPr>
      </w:pPr>
      <w:r w:rsidRPr="005D4575">
        <w:rPr>
          <w:sz w:val="22"/>
          <w:szCs w:val="22"/>
        </w:rPr>
        <w:tab/>
      </w:r>
      <w:r w:rsidR="004465A3">
        <w:rPr>
          <w:sz w:val="22"/>
          <w:szCs w:val="22"/>
        </w:rPr>
        <w:t xml:space="preserve">   </w:t>
      </w:r>
      <w:r w:rsidRPr="005D4575">
        <w:rPr>
          <w:sz w:val="22"/>
          <w:szCs w:val="22"/>
        </w:rPr>
        <w:t>(1= lahan luas (&gt; 0,5 ha), 0 = lahan sempit (&lt; 0,5 ha)</w:t>
      </w:r>
    </w:p>
    <w:p w:rsidR="005D4575" w:rsidRPr="005D4575" w:rsidRDefault="005D4575" w:rsidP="005D4575">
      <w:pPr>
        <w:pStyle w:val="BodyText2"/>
        <w:spacing w:after="0" w:line="240" w:lineRule="auto"/>
        <w:ind w:left="851" w:hanging="851"/>
        <w:rPr>
          <w:sz w:val="22"/>
          <w:szCs w:val="22"/>
        </w:rPr>
      </w:pPr>
      <w:r w:rsidRPr="005D4575">
        <w:rPr>
          <w:sz w:val="22"/>
          <w:szCs w:val="22"/>
        </w:rPr>
        <w:t>D</w:t>
      </w:r>
      <w:r w:rsidRPr="005D4575">
        <w:rPr>
          <w:sz w:val="22"/>
          <w:szCs w:val="22"/>
          <w:vertAlign w:val="subscript"/>
        </w:rPr>
        <w:t>7</w:t>
      </w:r>
      <w:r w:rsidRPr="005D4575">
        <w:rPr>
          <w:sz w:val="22"/>
          <w:szCs w:val="22"/>
        </w:rPr>
        <w:tab/>
        <w:t>= Pelatihan metode organik (</w:t>
      </w:r>
      <w:r w:rsidRPr="005D4575">
        <w:rPr>
          <w:i/>
          <w:sz w:val="22"/>
          <w:szCs w:val="22"/>
        </w:rPr>
        <w:t>dummy</w:t>
      </w:r>
      <w:r w:rsidRPr="005D4575">
        <w:rPr>
          <w:sz w:val="22"/>
          <w:szCs w:val="22"/>
        </w:rPr>
        <w:t>)</w:t>
      </w:r>
    </w:p>
    <w:p w:rsidR="00537EA7" w:rsidRDefault="004465A3" w:rsidP="004465A3">
      <w:pPr>
        <w:pStyle w:val="BodyText2"/>
        <w:spacing w:after="0" w:line="240" w:lineRule="auto"/>
        <w:ind w:left="851"/>
        <w:jc w:val="both"/>
        <w:rPr>
          <w:sz w:val="22"/>
          <w:szCs w:val="22"/>
        </w:rPr>
      </w:pPr>
      <w:r>
        <w:rPr>
          <w:sz w:val="22"/>
          <w:szCs w:val="22"/>
        </w:rPr>
        <w:t xml:space="preserve">   </w:t>
      </w:r>
      <w:r w:rsidR="005D4575" w:rsidRPr="005D4575">
        <w:rPr>
          <w:sz w:val="22"/>
          <w:szCs w:val="22"/>
          <w:lang w:val="en-US"/>
        </w:rPr>
        <w:t>(1= pernah mengikuti pelatihan, 0= belum pernah mengikuti pelatihan)</w:t>
      </w:r>
      <w:r w:rsidR="00537EA7" w:rsidRPr="005D4575">
        <w:rPr>
          <w:sz w:val="22"/>
          <w:szCs w:val="22"/>
        </w:rPr>
        <w:t>.</w:t>
      </w:r>
    </w:p>
    <w:p w:rsidR="00537EA7" w:rsidRPr="0091245A" w:rsidRDefault="00537EA7" w:rsidP="0091245A">
      <w:pPr>
        <w:spacing w:after="0" w:line="240" w:lineRule="auto"/>
        <w:rPr>
          <w:rFonts w:ascii="Times New Roman" w:hAnsi="Times New Roman"/>
          <w:spacing w:val="-20"/>
          <w:lang w:val="id-ID"/>
        </w:rPr>
      </w:pPr>
    </w:p>
    <w:p w:rsidR="00537EA7" w:rsidRPr="00DD5377" w:rsidRDefault="00537EA7" w:rsidP="00DD5377">
      <w:pPr>
        <w:autoSpaceDE w:val="0"/>
        <w:autoSpaceDN w:val="0"/>
        <w:adjustRightInd w:val="0"/>
        <w:spacing w:line="240" w:lineRule="auto"/>
        <w:jc w:val="center"/>
        <w:rPr>
          <w:rFonts w:ascii="Times New Roman" w:hAnsi="Times New Roman"/>
          <w:b/>
          <w:color w:val="000000"/>
          <w:lang w:val="id-ID"/>
        </w:rPr>
      </w:pPr>
      <w:r w:rsidRPr="00DD5377">
        <w:rPr>
          <w:rFonts w:ascii="Times New Roman" w:hAnsi="Times New Roman"/>
          <w:b/>
          <w:color w:val="000000"/>
        </w:rPr>
        <w:t>HASIL DAN PEMBAHASAN</w:t>
      </w:r>
    </w:p>
    <w:p w:rsidR="00A5502A" w:rsidRPr="00C50BD3" w:rsidRDefault="00A5502A" w:rsidP="00A5502A">
      <w:pPr>
        <w:spacing w:after="0" w:line="240" w:lineRule="auto"/>
        <w:jc w:val="both"/>
        <w:rPr>
          <w:rFonts w:ascii="Times New Roman" w:hAnsi="Times New Roman"/>
          <w:b/>
          <w:lang w:val="id-ID"/>
        </w:rPr>
      </w:pPr>
      <w:r w:rsidRPr="00C50BD3">
        <w:rPr>
          <w:rFonts w:ascii="Times New Roman" w:hAnsi="Times New Roman"/>
          <w:b/>
        </w:rPr>
        <w:t>Manajemen Usahatani Padi Organik di Kelompok Tani “Tani Jaya II”</w:t>
      </w:r>
    </w:p>
    <w:p w:rsidR="003B379A" w:rsidRDefault="00FF7769" w:rsidP="00843AA0">
      <w:pPr>
        <w:spacing w:after="0" w:line="240" w:lineRule="auto"/>
        <w:ind w:firstLine="567"/>
        <w:jc w:val="both"/>
        <w:rPr>
          <w:rFonts w:ascii="Times New Roman" w:hAnsi="Times New Roman"/>
          <w:lang w:val="id-ID"/>
        </w:rPr>
      </w:pPr>
      <w:r w:rsidRPr="00FF7769">
        <w:rPr>
          <w:rFonts w:ascii="Times New Roman" w:hAnsi="Times New Roman"/>
          <w:lang w:val="id-ID"/>
        </w:rPr>
        <w:t>Kegiatan usahatani membutuhkan suatu manajemen dalam seluruh aktivitas yang dilakukan agar tujuan utama dapat tercapai</w:t>
      </w:r>
      <w:r>
        <w:rPr>
          <w:rFonts w:ascii="Times New Roman" w:hAnsi="Times New Roman"/>
          <w:lang w:val="id-ID"/>
        </w:rPr>
        <w:t xml:space="preserve">. </w:t>
      </w:r>
      <w:r w:rsidR="00253B21">
        <w:rPr>
          <w:rFonts w:ascii="Times New Roman" w:hAnsi="Times New Roman"/>
          <w:lang w:val="id-ID"/>
        </w:rPr>
        <w:t xml:space="preserve">Menurut </w:t>
      </w:r>
      <w:r w:rsidR="00253B21" w:rsidRPr="00253B21">
        <w:rPr>
          <w:rFonts w:ascii="Times New Roman" w:hAnsi="Times New Roman"/>
          <w:lang w:val="en-GB"/>
        </w:rPr>
        <w:t xml:space="preserve">Firdaus (2012), terdapat 5 fungsi </w:t>
      </w:r>
      <w:r w:rsidR="00CA7990">
        <w:rPr>
          <w:rFonts w:ascii="Times New Roman" w:hAnsi="Times New Roman"/>
          <w:lang w:val="id-ID"/>
        </w:rPr>
        <w:t xml:space="preserve">manajemen </w:t>
      </w:r>
      <w:r w:rsidR="00253B21" w:rsidRPr="00253B21">
        <w:rPr>
          <w:rFonts w:ascii="Times New Roman" w:hAnsi="Times New Roman"/>
          <w:lang w:val="en-GB"/>
        </w:rPr>
        <w:t xml:space="preserve">yaitu </w:t>
      </w:r>
      <w:r w:rsidR="00253B21" w:rsidRPr="00253B21">
        <w:rPr>
          <w:rFonts w:ascii="Times New Roman" w:hAnsi="Times New Roman"/>
          <w:lang w:val="en-GB"/>
        </w:rPr>
        <w:lastRenderedPageBreak/>
        <w:t>perencanaan, pengorganisasian,</w:t>
      </w:r>
      <w:r w:rsidR="00253B21" w:rsidRPr="00253B21">
        <w:rPr>
          <w:rFonts w:ascii="Times New Roman" w:hAnsi="Times New Roman"/>
          <w:lang w:val="id-ID"/>
        </w:rPr>
        <w:t xml:space="preserve"> </w:t>
      </w:r>
      <w:r w:rsidR="00253B21" w:rsidRPr="00253B21">
        <w:rPr>
          <w:rFonts w:ascii="Times New Roman" w:hAnsi="Times New Roman"/>
          <w:lang w:val="en-GB"/>
        </w:rPr>
        <w:t>pengarahan, pengkoordinasian, dan pengawasan.</w:t>
      </w:r>
      <w:r w:rsidR="00253B21">
        <w:rPr>
          <w:rFonts w:ascii="Times New Roman" w:hAnsi="Times New Roman"/>
          <w:lang w:val="id-ID"/>
        </w:rPr>
        <w:t xml:space="preserve"> Penerapan fungsi manajemen kelompok tani “Tani Jaya II” </w:t>
      </w:r>
      <w:r w:rsidRPr="00FF7769">
        <w:rPr>
          <w:rFonts w:ascii="Times New Roman" w:hAnsi="Times New Roman"/>
        </w:rPr>
        <w:t>dapat diperoleh hasil sebagai berikut</w:t>
      </w:r>
      <w:r w:rsidR="00053082">
        <w:rPr>
          <w:rFonts w:ascii="Times New Roman" w:hAnsi="Times New Roman"/>
          <w:lang w:val="id-ID"/>
        </w:rPr>
        <w:t xml:space="preserve"> :</w:t>
      </w:r>
    </w:p>
    <w:p w:rsidR="00053082" w:rsidRPr="00C2319F" w:rsidRDefault="00053082" w:rsidP="006D5AA6">
      <w:pPr>
        <w:spacing w:after="0" w:line="240" w:lineRule="auto"/>
        <w:jc w:val="both"/>
        <w:rPr>
          <w:rFonts w:ascii="Times New Roman" w:hAnsi="Times New Roman"/>
          <w:i/>
          <w:lang w:val="id-ID"/>
        </w:rPr>
      </w:pPr>
      <w:r w:rsidRPr="00C2319F">
        <w:rPr>
          <w:rFonts w:ascii="Times New Roman" w:hAnsi="Times New Roman"/>
          <w:b/>
          <w:i/>
          <w:lang w:val="id-ID"/>
        </w:rPr>
        <w:t>Perencanaan</w:t>
      </w:r>
    </w:p>
    <w:p w:rsidR="00F859A9" w:rsidRPr="00F859A9" w:rsidRDefault="00F82B49" w:rsidP="00F859A9">
      <w:pPr>
        <w:spacing w:after="0" w:line="240" w:lineRule="auto"/>
        <w:ind w:firstLine="720"/>
        <w:jc w:val="both"/>
        <w:rPr>
          <w:rFonts w:ascii="Times New Roman" w:hAnsi="Times New Roman"/>
          <w:lang w:val="id-ID"/>
        </w:rPr>
      </w:pPr>
      <w:r>
        <w:rPr>
          <w:rFonts w:ascii="Times New Roman" w:hAnsi="Times New Roman"/>
          <w:lang w:val="id-ID"/>
        </w:rPr>
        <w:t xml:space="preserve">Perencanaan kelompok tani mencakup </w:t>
      </w:r>
      <w:r w:rsidRPr="00F82B49">
        <w:rPr>
          <w:rFonts w:ascii="Times New Roman" w:hAnsi="Times New Roman"/>
          <w:lang w:val="id-ID"/>
        </w:rPr>
        <w:t xml:space="preserve">mencakup 9M yaitu modal, manusia (SDM), mesin atau alat, material atau bahan, masa (waktu) kegiatan, </w:t>
      </w:r>
      <w:r w:rsidR="00551BD0">
        <w:rPr>
          <w:rFonts w:ascii="Times New Roman" w:hAnsi="Times New Roman"/>
          <w:lang w:val="id-ID"/>
        </w:rPr>
        <w:t xml:space="preserve">metode, </w:t>
      </w:r>
      <w:r w:rsidRPr="00F82B49">
        <w:rPr>
          <w:rFonts w:ascii="Times New Roman" w:hAnsi="Times New Roman"/>
          <w:lang w:val="id-ID"/>
        </w:rPr>
        <w:t xml:space="preserve">market (pemasaran), </w:t>
      </w:r>
      <w:r w:rsidRPr="00F82B49">
        <w:rPr>
          <w:rFonts w:ascii="Times New Roman" w:hAnsi="Times New Roman"/>
          <w:i/>
          <w:lang w:val="id-ID"/>
        </w:rPr>
        <w:t>maintenance</w:t>
      </w:r>
      <w:r w:rsidRPr="00F82B49">
        <w:rPr>
          <w:rFonts w:ascii="Times New Roman" w:hAnsi="Times New Roman"/>
          <w:lang w:val="id-ID"/>
        </w:rPr>
        <w:t xml:space="preserve">, </w:t>
      </w:r>
      <w:r w:rsidRPr="00F82B49">
        <w:rPr>
          <w:rFonts w:ascii="Times New Roman" w:hAnsi="Times New Roman"/>
          <w:i/>
          <w:lang w:val="id-ID"/>
        </w:rPr>
        <w:t>measuremant</w:t>
      </w:r>
      <w:r>
        <w:rPr>
          <w:rFonts w:ascii="Times New Roman" w:hAnsi="Times New Roman"/>
          <w:lang w:val="id-ID"/>
        </w:rPr>
        <w:t xml:space="preserve">. </w:t>
      </w:r>
      <w:r w:rsidR="00F859A9" w:rsidRPr="00F859A9">
        <w:rPr>
          <w:rFonts w:ascii="Times New Roman" w:hAnsi="Times New Roman"/>
          <w:lang w:val="id-ID"/>
        </w:rPr>
        <w:t>Perencanaan yang dilakukan kelompok tani “Tani Jaya II” dimulai dari perencanaan biaya usahatani padi organik yang tersusun dalam analisis usahatani padi organik yaitu berkisar Rp 7.485.000,-/ha dan mengadakan peminjaman modal untuk petani. Kelompok tani juga merencanakan modal kelompok dari keuntungan dalam melakukan penggilingan padi organik</w:t>
      </w:r>
      <w:r w:rsidR="00D00E47">
        <w:rPr>
          <w:rFonts w:ascii="Times New Roman" w:hAnsi="Times New Roman"/>
          <w:lang w:val="id-ID"/>
        </w:rPr>
        <w:t>. Perencanaan SDM atau t</w:t>
      </w:r>
      <w:r w:rsidR="00F859A9" w:rsidRPr="00F859A9">
        <w:rPr>
          <w:rFonts w:ascii="Times New Roman" w:hAnsi="Times New Roman"/>
          <w:lang w:val="id-ID"/>
        </w:rPr>
        <w:t>enaga kerja yang digunakan dalam melakukan usahatani padi organik per 1 ha lahan terdiri dari pengolahan lahan (15 HOK), penanaman (70 HOK), pemeliharaan (52 HOK), dan pemanenan (20 HOK</w:t>
      </w:r>
      <w:r w:rsidR="00D00E47">
        <w:rPr>
          <w:rFonts w:ascii="Times New Roman" w:hAnsi="Times New Roman"/>
          <w:lang w:val="id-ID"/>
        </w:rPr>
        <w:t>) dengan</w:t>
      </w:r>
      <w:r w:rsidR="00F859A9" w:rsidRPr="00F859A9">
        <w:rPr>
          <w:rFonts w:ascii="Times New Roman" w:hAnsi="Times New Roman"/>
          <w:lang w:val="id-ID"/>
        </w:rPr>
        <w:t xml:space="preserve"> upah harian berkisar Rp 25.000,-. Alat dan mesin yang digunakan dalam melakukan usahatani padi organik </w:t>
      </w:r>
      <w:r w:rsidR="00D00E47">
        <w:rPr>
          <w:rFonts w:ascii="Times New Roman" w:hAnsi="Times New Roman"/>
          <w:lang w:val="id-ID"/>
        </w:rPr>
        <w:t>t</w:t>
      </w:r>
      <w:r w:rsidR="00F859A9" w:rsidRPr="00F859A9">
        <w:rPr>
          <w:rFonts w:ascii="Times New Roman" w:hAnsi="Times New Roman"/>
          <w:lang w:val="id-ID"/>
        </w:rPr>
        <w:t>erdiri dari tangki semprot pestisida, cangkul, sabit, traktor, mesin dores (</w:t>
      </w:r>
      <w:r w:rsidR="00F859A9" w:rsidRPr="00F859A9">
        <w:rPr>
          <w:rFonts w:ascii="Times New Roman" w:hAnsi="Times New Roman"/>
          <w:i/>
          <w:lang w:val="id-ID"/>
        </w:rPr>
        <w:t>power threaser</w:t>
      </w:r>
      <w:r w:rsidR="00F859A9" w:rsidRPr="00F859A9">
        <w:rPr>
          <w:rFonts w:ascii="Times New Roman" w:hAnsi="Times New Roman"/>
          <w:lang w:val="id-ID"/>
        </w:rPr>
        <w:t>), terpal, dan karung yang diperoleh dari dana swadaya dan bantuan. Bahan yang digunakan dalam melakukan usahatani padi organik yaitu benih, pupuk dalam bentuk POP (Pupuk Organik Padat) dan POC (Pupuk Organik Cair), serta pestisida nabati. Benih dan pupuk</w:t>
      </w:r>
      <w:r w:rsidR="000C5150">
        <w:rPr>
          <w:rFonts w:ascii="Times New Roman" w:hAnsi="Times New Roman"/>
          <w:lang w:val="id-ID"/>
        </w:rPr>
        <w:t xml:space="preserve"> tidak</w:t>
      </w:r>
      <w:r w:rsidR="00FE2460">
        <w:rPr>
          <w:rFonts w:ascii="Times New Roman" w:hAnsi="Times New Roman"/>
          <w:lang w:val="id-ID"/>
        </w:rPr>
        <w:t xml:space="preserve"> dibuat kelompok sendiri,</w:t>
      </w:r>
      <w:r w:rsidR="00F859A9" w:rsidRPr="00F859A9">
        <w:rPr>
          <w:rFonts w:ascii="Times New Roman" w:hAnsi="Times New Roman"/>
          <w:lang w:val="id-ID"/>
        </w:rPr>
        <w:t xml:space="preserve"> </w:t>
      </w:r>
      <w:r w:rsidR="00FE2460">
        <w:rPr>
          <w:rFonts w:ascii="Times New Roman" w:hAnsi="Times New Roman"/>
          <w:lang w:val="id-ID"/>
        </w:rPr>
        <w:t xml:space="preserve">namun </w:t>
      </w:r>
      <w:r w:rsidR="00F859A9" w:rsidRPr="00F859A9">
        <w:rPr>
          <w:rFonts w:ascii="Times New Roman" w:hAnsi="Times New Roman"/>
          <w:lang w:val="id-ID"/>
        </w:rPr>
        <w:t>diperoleh dari pelaku organik di Bondowoso dan Banyuwangi, sedangkan untuk pestisida nabati dibuat secara mandiri oleh kelompok dari daun-daunan seperti daun pahitan.</w:t>
      </w:r>
    </w:p>
    <w:p w:rsidR="00F859A9" w:rsidRPr="00F859A9" w:rsidRDefault="00F859A9" w:rsidP="00F859A9">
      <w:pPr>
        <w:spacing w:after="0" w:line="240" w:lineRule="auto"/>
        <w:ind w:firstLine="720"/>
        <w:jc w:val="both"/>
        <w:rPr>
          <w:rFonts w:ascii="Times New Roman" w:hAnsi="Times New Roman"/>
          <w:lang w:val="id-ID"/>
        </w:rPr>
      </w:pPr>
      <w:r w:rsidRPr="00F859A9">
        <w:rPr>
          <w:rFonts w:ascii="Times New Roman" w:hAnsi="Times New Roman"/>
          <w:lang w:val="id-ID"/>
        </w:rPr>
        <w:t>Usahatani padi organik di kelompok tani “Tani Jaya II” diterapkan dalam waktu 4-5 bulan dengan menggunakan pola tanam padi-padi-padi. Kegiatan usahatani padi organik disesuaikan dengan SOP (</w:t>
      </w:r>
      <w:r w:rsidRPr="00F859A9">
        <w:rPr>
          <w:rFonts w:ascii="Times New Roman" w:hAnsi="Times New Roman"/>
          <w:i/>
          <w:lang w:val="id-ID"/>
        </w:rPr>
        <w:t>Standard Operating Procedur</w:t>
      </w:r>
      <w:r w:rsidRPr="00F859A9">
        <w:rPr>
          <w:rFonts w:ascii="Times New Roman" w:hAnsi="Times New Roman"/>
          <w:lang w:val="id-ID"/>
        </w:rPr>
        <w:t>) yang terdiri dari pemilihan lokasi, persiapan lahan, pembibitan, penanaman, pemeliharaan, dan pemanenan dengan target produksi setiap kali produksi/panen yaitu 5-6 ton/ha. Proses pemasaran dilakukan melalui kesepakatan dengan petani yaitu hasil GKS (Gabah Kering Sawah) petani dijual langsung kepada kelompok tani dengan harga Rp 5.000,-/kg, kemudian kelompok tani yang melakukan proses selanjutnya yaitu penjemuran, penggilingan, dan pengemasan serta pelabelan. Sasaran pemasaran produk padi organik kelompok tani berupa beras organik yaitu di wilayah Jember (UD. Lapar Sehat) dan Pasuruan (Kaliandra).</w:t>
      </w:r>
    </w:p>
    <w:p w:rsidR="00F859A9" w:rsidRPr="00D15D00" w:rsidRDefault="00F859A9" w:rsidP="00F859A9">
      <w:pPr>
        <w:spacing w:after="0" w:line="240" w:lineRule="auto"/>
        <w:ind w:firstLine="720"/>
        <w:jc w:val="both"/>
        <w:rPr>
          <w:rFonts w:ascii="Times New Roman" w:hAnsi="Times New Roman"/>
          <w:lang w:val="id-ID"/>
        </w:rPr>
      </w:pPr>
      <w:r w:rsidRPr="00F859A9">
        <w:rPr>
          <w:rFonts w:ascii="Times New Roman" w:hAnsi="Times New Roman"/>
          <w:lang w:val="id-ID"/>
        </w:rPr>
        <w:t xml:space="preserve">Kelompok tani melakukan kegiatan </w:t>
      </w:r>
      <w:r w:rsidRPr="00F859A9">
        <w:rPr>
          <w:rFonts w:ascii="Times New Roman" w:hAnsi="Times New Roman"/>
          <w:i/>
          <w:lang w:val="id-ID"/>
        </w:rPr>
        <w:t xml:space="preserve">maintenance </w:t>
      </w:r>
      <w:r w:rsidRPr="00F859A9">
        <w:rPr>
          <w:rFonts w:ascii="Times New Roman" w:hAnsi="Times New Roman"/>
          <w:lang w:val="id-ID"/>
        </w:rPr>
        <w:t>dalam memelihara alat dan mesin yang dimiliki kelompok dengan mencuci bersih dari sisa-sisa pemakaian setiap kali selesai menggunakan alat dan mesin untuk usahatani padi organik. Perawatan juga dilakukan dengan mengecek setiap bagian alat seperti tangki semprot, traktor, dan mesin dores setiap 1-2 bulan sekali. Pembersihan terhadap RMU (</w:t>
      </w:r>
      <w:r w:rsidRPr="00F859A9">
        <w:rPr>
          <w:rFonts w:ascii="Times New Roman" w:hAnsi="Times New Roman"/>
          <w:i/>
          <w:lang w:val="id-ID"/>
        </w:rPr>
        <w:t>Rice Milling Unit</w:t>
      </w:r>
      <w:r w:rsidRPr="00F859A9">
        <w:rPr>
          <w:rFonts w:ascii="Times New Roman" w:hAnsi="Times New Roman"/>
          <w:lang w:val="id-ID"/>
        </w:rPr>
        <w:t xml:space="preserve">) dilakukan setiap 3 bulan sekali, </w:t>
      </w:r>
      <w:r w:rsidR="00FF2862">
        <w:rPr>
          <w:rFonts w:ascii="Times New Roman" w:hAnsi="Times New Roman"/>
          <w:lang w:val="id-ID"/>
        </w:rPr>
        <w:t>n</w:t>
      </w:r>
      <w:r w:rsidRPr="00F859A9">
        <w:rPr>
          <w:rFonts w:ascii="Times New Roman" w:hAnsi="Times New Roman"/>
          <w:lang w:val="id-ID"/>
        </w:rPr>
        <w:t xml:space="preserve">amun intensitas pembersihan tersebut masih kurang efektif, karena RMU </w:t>
      </w:r>
      <w:r w:rsidR="00FF2862">
        <w:rPr>
          <w:rFonts w:ascii="Times New Roman" w:hAnsi="Times New Roman"/>
          <w:lang w:val="id-ID"/>
        </w:rPr>
        <w:t>sering digunakan</w:t>
      </w:r>
      <w:r w:rsidRPr="00F859A9">
        <w:rPr>
          <w:rFonts w:ascii="Times New Roman" w:hAnsi="Times New Roman"/>
          <w:lang w:val="id-ID"/>
        </w:rPr>
        <w:t xml:space="preserve">, sehingga intensitas pembersihan tersebut belum cukup untuk membersihkan RMU dari debu dan kotoran sisa penggilingan. Kelompok tani juga melakukan perencanaan pengukuran atau dosis dalam melakukan usahatani padi organik setiap musim tanam </w:t>
      </w:r>
      <w:r w:rsidR="00E87ABC">
        <w:rPr>
          <w:rFonts w:ascii="Times New Roman" w:hAnsi="Times New Roman"/>
          <w:lang w:val="id-ID"/>
        </w:rPr>
        <w:t>sesuai</w:t>
      </w:r>
      <w:r w:rsidRPr="00F859A9">
        <w:rPr>
          <w:rFonts w:ascii="Times New Roman" w:hAnsi="Times New Roman"/>
          <w:lang w:val="id-ID"/>
        </w:rPr>
        <w:t xml:space="preserve"> dengan SOP (</w:t>
      </w:r>
      <w:r w:rsidRPr="00F859A9">
        <w:rPr>
          <w:rFonts w:ascii="Times New Roman" w:hAnsi="Times New Roman"/>
          <w:i/>
          <w:lang w:val="id-ID"/>
        </w:rPr>
        <w:t>Standard Operating Procedur</w:t>
      </w:r>
      <w:r w:rsidRPr="00F859A9">
        <w:rPr>
          <w:rFonts w:ascii="Times New Roman" w:hAnsi="Times New Roman"/>
          <w:lang w:val="id-ID"/>
        </w:rPr>
        <w:t>) mulai dari melakukan pembajakan dua kali, penggunaan pupuk dasar 2 ton/ha, penggunaan POC (pupuk organik cair) 3L/Ha, sampai dengan melakukan panen saat umur padi 90-100 HST (Hari Setelah Tanam).</w:t>
      </w:r>
    </w:p>
    <w:p w:rsidR="00914102" w:rsidRPr="00C2319F" w:rsidRDefault="00914102" w:rsidP="00914102">
      <w:pPr>
        <w:spacing w:after="0" w:line="240" w:lineRule="auto"/>
        <w:jc w:val="both"/>
        <w:rPr>
          <w:rFonts w:ascii="Times New Roman" w:hAnsi="Times New Roman"/>
          <w:b/>
          <w:i/>
          <w:lang w:val="id-ID"/>
        </w:rPr>
      </w:pPr>
      <w:r w:rsidRPr="00C2319F">
        <w:rPr>
          <w:rFonts w:ascii="Times New Roman" w:hAnsi="Times New Roman"/>
          <w:b/>
          <w:i/>
          <w:lang w:val="id-ID"/>
        </w:rPr>
        <w:t>Pengorganisasian</w:t>
      </w:r>
    </w:p>
    <w:p w:rsidR="00F859A9" w:rsidRDefault="00914102" w:rsidP="00914102">
      <w:pPr>
        <w:spacing w:after="0" w:line="240" w:lineRule="auto"/>
        <w:jc w:val="both"/>
        <w:rPr>
          <w:rFonts w:ascii="Times New Roman" w:hAnsi="Times New Roman"/>
          <w:lang w:val="id-ID"/>
        </w:rPr>
      </w:pPr>
      <w:r>
        <w:rPr>
          <w:rFonts w:ascii="Times New Roman" w:hAnsi="Times New Roman"/>
          <w:b/>
          <w:lang w:val="id-ID"/>
        </w:rPr>
        <w:tab/>
      </w:r>
      <w:r w:rsidR="008B06F8" w:rsidRPr="008B06F8">
        <w:rPr>
          <w:rFonts w:ascii="Times New Roman" w:hAnsi="Times New Roman"/>
          <w:lang w:val="id-ID"/>
        </w:rPr>
        <w:t>Pengorganisasian dapat dilihat dari 4M yaitu mengelompokkan pekerjaan, memilih orang dalam kelompok pekerjaan, memberikan tugas, dan menjadwalkan pekerjaan</w:t>
      </w:r>
      <w:r w:rsidR="008B06F8">
        <w:rPr>
          <w:rFonts w:ascii="Times New Roman" w:hAnsi="Times New Roman"/>
          <w:lang w:val="id-ID"/>
        </w:rPr>
        <w:t xml:space="preserve">. </w:t>
      </w:r>
      <w:r w:rsidR="00552C62" w:rsidRPr="00552C62">
        <w:rPr>
          <w:rFonts w:ascii="Times New Roman" w:hAnsi="Times New Roman"/>
          <w:lang w:val="id-ID"/>
        </w:rPr>
        <w:t>Pengelompokkan pekerjaan dalam kelompok tani “Tani Jaya II” dilaksanakan melalui sistem kepengurusan</w:t>
      </w:r>
      <w:r w:rsidR="00087905">
        <w:rPr>
          <w:rFonts w:ascii="Times New Roman" w:hAnsi="Times New Roman"/>
          <w:lang w:val="id-ID"/>
        </w:rPr>
        <w:t xml:space="preserve"> dengan</w:t>
      </w:r>
      <w:r w:rsidR="00552C62" w:rsidRPr="00552C62">
        <w:rPr>
          <w:rFonts w:ascii="Times New Roman" w:hAnsi="Times New Roman"/>
          <w:lang w:val="id-ID"/>
        </w:rPr>
        <w:t xml:space="preserve"> </w:t>
      </w:r>
      <w:r w:rsidR="00087905" w:rsidRPr="00087905">
        <w:rPr>
          <w:rFonts w:ascii="Times New Roman" w:hAnsi="Times New Roman"/>
        </w:rPr>
        <w:t>menetapkan/menentukan bagian-bagian dalam organisasi serta tugas dan fungsi</w:t>
      </w:r>
      <w:r w:rsidR="00087905">
        <w:rPr>
          <w:rFonts w:ascii="Times New Roman" w:hAnsi="Times New Roman"/>
          <w:lang w:val="id-ID"/>
        </w:rPr>
        <w:t>-</w:t>
      </w:r>
      <w:r w:rsidR="00087905" w:rsidRPr="00087905">
        <w:rPr>
          <w:rFonts w:ascii="Times New Roman" w:hAnsi="Times New Roman"/>
        </w:rPr>
        <w:t>fungsi setiap yang ada dalam organisasi, serta menetapkan kedudukan sesuai dengan keahlian/kemampuan yang dimiliki</w:t>
      </w:r>
      <w:r w:rsidR="00087905">
        <w:rPr>
          <w:rFonts w:ascii="Times New Roman" w:hAnsi="Times New Roman"/>
          <w:lang w:val="id-ID"/>
        </w:rPr>
        <w:t xml:space="preserve"> </w:t>
      </w:r>
      <w:r w:rsidR="00552C62" w:rsidRPr="00552C62">
        <w:rPr>
          <w:rFonts w:ascii="Times New Roman" w:hAnsi="Times New Roman"/>
          <w:lang w:val="id-ID"/>
        </w:rPr>
        <w:t>yang tersusun dari Pembina, Dewan Pakar, Ketua, Bendahara, Sekretaris, Seksi teknologi budidaya, Seksi Saprodi dan peralatan, Seksi permodalan, Seksi pemasaran dan dilengkapi dengan Anggota</w:t>
      </w:r>
      <w:r w:rsidR="00552C62">
        <w:rPr>
          <w:rFonts w:ascii="Times New Roman" w:hAnsi="Times New Roman"/>
          <w:lang w:val="id-ID"/>
        </w:rPr>
        <w:t xml:space="preserve">. Selain itu, kelompok tani juga memiliki struktur organisasi </w:t>
      </w:r>
      <w:r w:rsidR="004B70C9">
        <w:rPr>
          <w:rFonts w:ascii="Times New Roman" w:hAnsi="Times New Roman"/>
          <w:lang w:val="id-ID"/>
        </w:rPr>
        <w:t>ICS (</w:t>
      </w:r>
      <w:r w:rsidR="004B70C9" w:rsidRPr="004B70C9">
        <w:rPr>
          <w:rFonts w:ascii="Times New Roman" w:hAnsi="Times New Roman"/>
          <w:i/>
          <w:lang w:val="id-ID"/>
        </w:rPr>
        <w:t>Internal Control System</w:t>
      </w:r>
      <w:r w:rsidR="004B70C9">
        <w:rPr>
          <w:rFonts w:ascii="Times New Roman" w:hAnsi="Times New Roman"/>
          <w:lang w:val="id-ID"/>
        </w:rPr>
        <w:t xml:space="preserve">) sebagai inspeksi lapang untuk usahatani padi organik yang </w:t>
      </w:r>
      <w:r w:rsidR="004B70C9" w:rsidRPr="004B70C9">
        <w:rPr>
          <w:rFonts w:ascii="Times New Roman" w:hAnsi="Times New Roman"/>
          <w:lang w:val="id-ID"/>
        </w:rPr>
        <w:t>terdiri dari Koordinator ICS, Komisi persetujuan, Insektor internal, Penyuluh lapang, Pembelian, pengolahan, pemasaran, Penyimpanan/gudang,</w:t>
      </w:r>
      <w:r w:rsidR="00E32979">
        <w:rPr>
          <w:rFonts w:ascii="Times New Roman" w:hAnsi="Times New Roman"/>
          <w:lang w:val="id-ID"/>
        </w:rPr>
        <w:t xml:space="preserve"> dan</w:t>
      </w:r>
      <w:r w:rsidR="004B70C9" w:rsidRPr="004B70C9">
        <w:rPr>
          <w:rFonts w:ascii="Times New Roman" w:hAnsi="Times New Roman"/>
          <w:lang w:val="id-ID"/>
        </w:rPr>
        <w:t xml:space="preserve"> Transportasi/pengiriman</w:t>
      </w:r>
      <w:r w:rsidR="004B70C9">
        <w:rPr>
          <w:rFonts w:ascii="Times New Roman" w:hAnsi="Times New Roman"/>
          <w:lang w:val="id-ID"/>
        </w:rPr>
        <w:t xml:space="preserve">. </w:t>
      </w:r>
      <w:r w:rsidR="004C71A5" w:rsidRPr="004C71A5">
        <w:rPr>
          <w:rFonts w:ascii="Times New Roman" w:hAnsi="Times New Roman"/>
          <w:lang w:val="id-ID"/>
        </w:rPr>
        <w:t>Pengurus dalam struktur organisasi kelompok tani “Tani Jaya II” dipilih berdasarkan kepercayaan masyarakat yang dianggap ahli di bidangnya dan belum pernah terjadi pergantian pengurus dalam struktur organisasi</w:t>
      </w:r>
      <w:r w:rsidR="004C71A5">
        <w:rPr>
          <w:rFonts w:ascii="Times New Roman" w:hAnsi="Times New Roman"/>
          <w:lang w:val="id-ID"/>
        </w:rPr>
        <w:t xml:space="preserve">. Kelompok tani tidak memiliki </w:t>
      </w:r>
      <w:r w:rsidR="0065398B">
        <w:rPr>
          <w:rFonts w:ascii="Times New Roman" w:hAnsi="Times New Roman"/>
          <w:lang w:val="id-ID"/>
        </w:rPr>
        <w:t xml:space="preserve">peraturan jam kerja, namun </w:t>
      </w:r>
      <w:r w:rsidR="0065398B" w:rsidRPr="0065398B">
        <w:rPr>
          <w:rFonts w:ascii="Times New Roman" w:hAnsi="Times New Roman"/>
          <w:lang w:val="id-ID"/>
        </w:rPr>
        <w:t>memiliki jadwal dalam kegiatan kelompok seperti jadwal pertemuan rutin anggota yang diadakan setiap bulan dan jadwal pelatihan maupun penyuluhan</w:t>
      </w:r>
      <w:r w:rsidR="00AC3FE5">
        <w:rPr>
          <w:rFonts w:ascii="Times New Roman" w:hAnsi="Times New Roman"/>
          <w:lang w:val="id-ID"/>
        </w:rPr>
        <w:t>.</w:t>
      </w:r>
    </w:p>
    <w:p w:rsidR="00221364" w:rsidRPr="00E87ABC" w:rsidRDefault="00221364" w:rsidP="00914102">
      <w:pPr>
        <w:spacing w:after="0" w:line="240" w:lineRule="auto"/>
        <w:jc w:val="both"/>
        <w:rPr>
          <w:rFonts w:ascii="Times New Roman" w:hAnsi="Times New Roman"/>
          <w:lang w:val="id-ID"/>
        </w:rPr>
      </w:pPr>
    </w:p>
    <w:p w:rsidR="00914102" w:rsidRPr="00E87ABC" w:rsidRDefault="0065398B" w:rsidP="00914102">
      <w:pPr>
        <w:spacing w:after="0" w:line="240" w:lineRule="auto"/>
        <w:jc w:val="both"/>
        <w:rPr>
          <w:rFonts w:ascii="Times New Roman" w:hAnsi="Times New Roman"/>
          <w:b/>
          <w:i/>
          <w:lang w:val="id-ID"/>
        </w:rPr>
      </w:pPr>
      <w:r w:rsidRPr="00E87ABC">
        <w:rPr>
          <w:rFonts w:ascii="Times New Roman" w:hAnsi="Times New Roman"/>
          <w:b/>
          <w:i/>
          <w:lang w:val="id-ID"/>
        </w:rPr>
        <w:lastRenderedPageBreak/>
        <w:t>Pengarahan</w:t>
      </w:r>
    </w:p>
    <w:p w:rsidR="00C33AD0" w:rsidRDefault="0065398B" w:rsidP="00F23AEE">
      <w:pPr>
        <w:spacing w:after="0" w:line="240" w:lineRule="auto"/>
        <w:jc w:val="both"/>
        <w:rPr>
          <w:rFonts w:ascii="Times New Roman" w:hAnsi="Times New Roman"/>
          <w:lang w:val="id-ID"/>
        </w:rPr>
      </w:pPr>
      <w:r>
        <w:rPr>
          <w:rFonts w:ascii="Times New Roman" w:hAnsi="Times New Roman"/>
          <w:lang w:val="id-ID"/>
        </w:rPr>
        <w:tab/>
        <w:t xml:space="preserve">Pengarahan dilakukan </w:t>
      </w:r>
      <w:r w:rsidR="003D59B1">
        <w:rPr>
          <w:rFonts w:ascii="Times New Roman" w:hAnsi="Times New Roman"/>
          <w:lang w:val="id-ID"/>
        </w:rPr>
        <w:t xml:space="preserve">oleh ketua kelompok </w:t>
      </w:r>
      <w:r w:rsidR="003D59B1" w:rsidRPr="003D59B1">
        <w:rPr>
          <w:rFonts w:ascii="Times New Roman" w:hAnsi="Times New Roman"/>
          <w:lang w:val="id-ID"/>
        </w:rPr>
        <w:t>yang meliputi pengarahan tugas, pengarahan motivasi anggota, pengarahan informasi, pengarahan pelaksanaan usahatani, dan pengarahan hasil produksi</w:t>
      </w:r>
      <w:r w:rsidR="003D59B1">
        <w:rPr>
          <w:rFonts w:ascii="Times New Roman" w:hAnsi="Times New Roman"/>
          <w:lang w:val="id-ID"/>
        </w:rPr>
        <w:t xml:space="preserve">. </w:t>
      </w:r>
      <w:r w:rsidR="003D376A" w:rsidRPr="003D376A">
        <w:rPr>
          <w:rFonts w:ascii="Times New Roman" w:hAnsi="Times New Roman"/>
          <w:lang w:val="id-ID"/>
        </w:rPr>
        <w:t xml:space="preserve">Pengarahan </w:t>
      </w:r>
      <w:r w:rsidR="003D376A">
        <w:rPr>
          <w:rFonts w:ascii="Times New Roman" w:hAnsi="Times New Roman"/>
          <w:lang w:val="id-ID"/>
        </w:rPr>
        <w:t xml:space="preserve">tugas </w:t>
      </w:r>
      <w:r w:rsidR="003D376A" w:rsidRPr="003D376A">
        <w:rPr>
          <w:rFonts w:ascii="Times New Roman" w:hAnsi="Times New Roman"/>
          <w:lang w:val="id-ID"/>
        </w:rPr>
        <w:t>diberikan</w:t>
      </w:r>
      <w:r w:rsidR="003D376A">
        <w:rPr>
          <w:rFonts w:ascii="Times New Roman" w:hAnsi="Times New Roman"/>
          <w:lang w:val="id-ID"/>
        </w:rPr>
        <w:t xml:space="preserve"> dari ketua kelompok</w:t>
      </w:r>
      <w:r w:rsidR="003D376A" w:rsidRPr="003D376A">
        <w:rPr>
          <w:rFonts w:ascii="Times New Roman" w:hAnsi="Times New Roman"/>
          <w:lang w:val="id-ID"/>
        </w:rPr>
        <w:t xml:space="preserve"> untuk pengurus terkait petunjuk tugas yang akan dilaku</w:t>
      </w:r>
      <w:r w:rsidR="00E87ABC">
        <w:rPr>
          <w:rFonts w:ascii="Times New Roman" w:hAnsi="Times New Roman"/>
          <w:lang w:val="id-ID"/>
        </w:rPr>
        <w:t xml:space="preserve">kan sesuai bagian masing-masing. </w:t>
      </w:r>
      <w:r w:rsidR="003D376A">
        <w:rPr>
          <w:rFonts w:ascii="Times New Roman" w:hAnsi="Times New Roman"/>
          <w:lang w:val="id-ID"/>
        </w:rPr>
        <w:t xml:space="preserve">Pengarahan </w:t>
      </w:r>
      <w:r w:rsidR="00E87ABC">
        <w:rPr>
          <w:rFonts w:ascii="Times New Roman" w:hAnsi="Times New Roman"/>
          <w:lang w:val="id-ID"/>
        </w:rPr>
        <w:t xml:space="preserve">motivasi dilakukan dengan </w:t>
      </w:r>
      <w:r w:rsidR="00E51EDC">
        <w:rPr>
          <w:rFonts w:ascii="Times New Roman" w:hAnsi="Times New Roman"/>
          <w:lang w:val="id-ID"/>
        </w:rPr>
        <w:t>mengikuti</w:t>
      </w:r>
      <w:r w:rsidR="00E87ABC">
        <w:rPr>
          <w:rFonts w:ascii="Times New Roman" w:hAnsi="Times New Roman"/>
          <w:lang w:val="id-ID"/>
        </w:rPr>
        <w:t xml:space="preserve"> pelatihan </w:t>
      </w:r>
      <w:r w:rsidR="00E51EDC">
        <w:rPr>
          <w:rFonts w:ascii="Times New Roman" w:hAnsi="Times New Roman"/>
          <w:lang w:val="id-ID"/>
        </w:rPr>
        <w:t>dan penyuluhan</w:t>
      </w:r>
      <w:r w:rsidR="00E87ABC">
        <w:rPr>
          <w:rFonts w:ascii="Times New Roman" w:hAnsi="Times New Roman"/>
          <w:lang w:val="id-ID"/>
        </w:rPr>
        <w:t xml:space="preserve">. </w:t>
      </w:r>
      <w:r w:rsidR="00816BB5">
        <w:rPr>
          <w:rFonts w:ascii="Times New Roman" w:hAnsi="Times New Roman"/>
          <w:lang w:val="id-ID"/>
        </w:rPr>
        <w:t xml:space="preserve">Kelompok tani juga memberikan pengarahan berupa informasi kepada anggota kelompok terkait bantuan dan jadwal kegiatan kelompok (rapat, penyuluhan, pelatihan). </w:t>
      </w:r>
      <w:r w:rsidR="00BA09D7">
        <w:rPr>
          <w:rFonts w:ascii="Times New Roman" w:hAnsi="Times New Roman"/>
          <w:lang w:val="id-ID"/>
        </w:rPr>
        <w:t>Kelompok tani juga m</w:t>
      </w:r>
      <w:r w:rsidR="00BA09D7" w:rsidRPr="00BA09D7">
        <w:rPr>
          <w:rFonts w:ascii="Times New Roman" w:hAnsi="Times New Roman"/>
          <w:lang w:val="id-ID"/>
        </w:rPr>
        <w:t>emberikan pengarahan tentang tata cara</w:t>
      </w:r>
      <w:r w:rsidR="00BA09D7">
        <w:rPr>
          <w:rFonts w:ascii="Times New Roman" w:hAnsi="Times New Roman"/>
          <w:lang w:val="id-ID"/>
        </w:rPr>
        <w:t xml:space="preserve"> </w:t>
      </w:r>
      <w:r w:rsidR="00BA09D7" w:rsidRPr="00BA09D7">
        <w:rPr>
          <w:rFonts w:ascii="Times New Roman" w:hAnsi="Times New Roman"/>
          <w:lang w:val="id-ID"/>
        </w:rPr>
        <w:t>budidaya, penanganan terhadap hasil panen, dan</w:t>
      </w:r>
      <w:r w:rsidR="00BA09D7">
        <w:rPr>
          <w:rFonts w:ascii="Times New Roman" w:hAnsi="Times New Roman"/>
          <w:lang w:val="id-ID"/>
        </w:rPr>
        <w:t xml:space="preserve"> </w:t>
      </w:r>
      <w:r w:rsidR="00BA09D7" w:rsidRPr="00BA09D7">
        <w:rPr>
          <w:rFonts w:ascii="Times New Roman" w:hAnsi="Times New Roman"/>
          <w:lang w:val="id-ID"/>
        </w:rPr>
        <w:t>pen</w:t>
      </w:r>
      <w:r w:rsidR="00BA09D7">
        <w:rPr>
          <w:rFonts w:ascii="Times New Roman" w:hAnsi="Times New Roman"/>
          <w:lang w:val="id-ID"/>
        </w:rPr>
        <w:t>anganan terhadap hama penyakit serta pengarahan ke</w:t>
      </w:r>
      <w:r w:rsidR="00B803F0">
        <w:rPr>
          <w:rFonts w:ascii="Times New Roman" w:hAnsi="Times New Roman"/>
          <w:lang w:val="id-ID"/>
        </w:rPr>
        <w:t>sesuai</w:t>
      </w:r>
      <w:r w:rsidR="00BA09D7">
        <w:rPr>
          <w:rFonts w:ascii="Times New Roman" w:hAnsi="Times New Roman"/>
          <w:lang w:val="id-ID"/>
        </w:rPr>
        <w:t xml:space="preserve">an </w:t>
      </w:r>
      <w:r w:rsidR="00E51EDC">
        <w:rPr>
          <w:rFonts w:ascii="Times New Roman" w:hAnsi="Times New Roman"/>
          <w:lang w:val="id-ID"/>
        </w:rPr>
        <w:t xml:space="preserve">100% </w:t>
      </w:r>
      <w:r w:rsidR="00BA09D7">
        <w:rPr>
          <w:rFonts w:ascii="Times New Roman" w:hAnsi="Times New Roman"/>
          <w:lang w:val="id-ID"/>
        </w:rPr>
        <w:t>kegiatan usahatani</w:t>
      </w:r>
      <w:r w:rsidR="00B803F0">
        <w:rPr>
          <w:rFonts w:ascii="Times New Roman" w:hAnsi="Times New Roman"/>
          <w:lang w:val="id-ID"/>
        </w:rPr>
        <w:t xml:space="preserve"> dengan SOP</w:t>
      </w:r>
      <w:r w:rsidR="00B803F0" w:rsidRPr="00B803F0">
        <w:rPr>
          <w:rFonts w:ascii="Times New Roman" w:hAnsi="Times New Roman"/>
          <w:lang w:val="id-ID"/>
        </w:rPr>
        <w:t>.</w:t>
      </w:r>
      <w:r w:rsidR="00B803F0">
        <w:rPr>
          <w:rFonts w:ascii="Times New Roman" w:hAnsi="Times New Roman"/>
          <w:lang w:val="id-ID"/>
        </w:rPr>
        <w:t xml:space="preserve"> </w:t>
      </w:r>
      <w:r w:rsidR="004C43E1">
        <w:rPr>
          <w:rFonts w:ascii="Times New Roman" w:hAnsi="Times New Roman"/>
          <w:lang w:val="id-ID"/>
        </w:rPr>
        <w:t>Hasil dari pelaksanaan kegiatan usahatani padi organi</w:t>
      </w:r>
      <w:r w:rsidR="009B6904">
        <w:rPr>
          <w:rFonts w:ascii="Times New Roman" w:hAnsi="Times New Roman"/>
          <w:lang w:val="id-ID"/>
        </w:rPr>
        <w:t xml:space="preserve">k di kelompok tani </w:t>
      </w:r>
      <w:r w:rsidR="00C434FD">
        <w:rPr>
          <w:rFonts w:ascii="Times New Roman" w:hAnsi="Times New Roman"/>
          <w:lang w:val="id-ID"/>
        </w:rPr>
        <w:t xml:space="preserve">“Tani Jaya II” </w:t>
      </w:r>
      <w:r w:rsidR="009B6904">
        <w:rPr>
          <w:rFonts w:ascii="Times New Roman" w:hAnsi="Times New Roman"/>
          <w:lang w:val="id-ID"/>
        </w:rPr>
        <w:t>menunjukkan bahwa hanya 50% kegiatan usahatani padi organik yang sesuai dengan SOP (</w:t>
      </w:r>
      <w:r w:rsidR="009B6904" w:rsidRPr="009B6904">
        <w:rPr>
          <w:rFonts w:ascii="Times New Roman" w:hAnsi="Times New Roman"/>
          <w:i/>
          <w:lang w:val="id-ID"/>
        </w:rPr>
        <w:t>Standard Operating Procedur</w:t>
      </w:r>
      <w:r w:rsidR="009B6904">
        <w:rPr>
          <w:rFonts w:ascii="Times New Roman" w:hAnsi="Times New Roman"/>
          <w:lang w:val="id-ID"/>
        </w:rPr>
        <w:t>)</w:t>
      </w:r>
      <w:r w:rsidR="00297A9C">
        <w:rPr>
          <w:rFonts w:ascii="Times New Roman" w:hAnsi="Times New Roman"/>
          <w:lang w:val="id-ID"/>
        </w:rPr>
        <w:t xml:space="preserve">, dikarenakan petani masih belum memahami terkait </w:t>
      </w:r>
      <w:r w:rsidR="00297A9C" w:rsidRPr="00297A9C">
        <w:rPr>
          <w:rFonts w:ascii="Times New Roman" w:hAnsi="Times New Roman"/>
          <w:lang w:val="id-ID"/>
        </w:rPr>
        <w:t>pengukuran dalam penggunaan input produksi, seperti penyemprotan POC yang masih dilakukan setiap minggu</w:t>
      </w:r>
      <w:r w:rsidR="00297A9C">
        <w:rPr>
          <w:rFonts w:ascii="Times New Roman" w:hAnsi="Times New Roman"/>
          <w:lang w:val="id-ID"/>
        </w:rPr>
        <w:t xml:space="preserve"> </w:t>
      </w:r>
      <w:r w:rsidR="00297A9C" w:rsidRPr="00297A9C">
        <w:rPr>
          <w:rFonts w:ascii="Times New Roman" w:hAnsi="Times New Roman"/>
          <w:lang w:val="id-ID"/>
        </w:rPr>
        <w:t>karena petani menganggap dengan intensitas penggunaan POC tersebut dapat meningkatkan produksi, sedangkan menurut SOP penyemprotan POC pada usia tanaman 30,40,dan 50 HST (Hari Setelah Tanam)</w:t>
      </w:r>
      <w:r w:rsidR="00D73652">
        <w:rPr>
          <w:rFonts w:ascii="Times New Roman" w:hAnsi="Times New Roman"/>
          <w:lang w:val="id-ID"/>
        </w:rPr>
        <w:t xml:space="preserve">. </w:t>
      </w:r>
      <w:r w:rsidR="00F23AEE">
        <w:rPr>
          <w:rFonts w:ascii="Times New Roman" w:hAnsi="Times New Roman"/>
          <w:lang w:val="id-ID"/>
        </w:rPr>
        <w:t xml:space="preserve">Pengarahan terhadap hasil produksi dilakukan oleh ketua kelompok kepada bagian pemasaran </w:t>
      </w:r>
      <w:r w:rsidR="000511E0">
        <w:rPr>
          <w:rFonts w:ascii="Times New Roman" w:hAnsi="Times New Roman"/>
          <w:lang w:val="id-ID"/>
        </w:rPr>
        <w:t xml:space="preserve">meliputi </w:t>
      </w:r>
      <w:r w:rsidR="000511E0" w:rsidRPr="000511E0">
        <w:rPr>
          <w:rFonts w:ascii="Times New Roman" w:hAnsi="Times New Roman"/>
          <w:lang w:val="id-ID"/>
        </w:rPr>
        <w:t xml:space="preserve">cara </w:t>
      </w:r>
      <w:r w:rsidR="000511E0" w:rsidRPr="000511E0">
        <w:rPr>
          <w:rFonts w:ascii="Times New Roman" w:hAnsi="Times New Roman"/>
          <w:i/>
          <w:lang w:val="id-ID"/>
        </w:rPr>
        <w:t>packaging</w:t>
      </w:r>
      <w:r w:rsidR="000511E0" w:rsidRPr="000511E0">
        <w:rPr>
          <w:rFonts w:ascii="Times New Roman" w:hAnsi="Times New Roman"/>
          <w:lang w:val="id-ID"/>
        </w:rPr>
        <w:t xml:space="preserve"> dan pengiriman produk ke konsumen</w:t>
      </w:r>
      <w:r w:rsidR="000511E0">
        <w:rPr>
          <w:rFonts w:ascii="Times New Roman" w:hAnsi="Times New Roman"/>
          <w:lang w:val="id-ID"/>
        </w:rPr>
        <w:t>.</w:t>
      </w:r>
    </w:p>
    <w:p w:rsidR="000511E0" w:rsidRDefault="000511E0" w:rsidP="00F23AEE">
      <w:pPr>
        <w:spacing w:after="0" w:line="240" w:lineRule="auto"/>
        <w:jc w:val="both"/>
        <w:rPr>
          <w:rFonts w:ascii="Times New Roman" w:hAnsi="Times New Roman"/>
          <w:b/>
          <w:lang w:val="id-ID"/>
        </w:rPr>
      </w:pPr>
      <w:r>
        <w:rPr>
          <w:rFonts w:ascii="Times New Roman" w:hAnsi="Times New Roman"/>
          <w:b/>
          <w:i/>
          <w:lang w:val="id-ID"/>
        </w:rPr>
        <w:t>Pengkoordinasian</w:t>
      </w:r>
    </w:p>
    <w:p w:rsidR="00D73652" w:rsidRPr="00D73652" w:rsidRDefault="00D73652" w:rsidP="00D7394B">
      <w:pPr>
        <w:spacing w:after="0" w:line="240" w:lineRule="auto"/>
        <w:ind w:firstLine="720"/>
        <w:jc w:val="both"/>
        <w:rPr>
          <w:rFonts w:ascii="Times New Roman" w:hAnsi="Times New Roman"/>
          <w:lang w:val="id-ID"/>
        </w:rPr>
      </w:pPr>
      <w:r w:rsidRPr="00D73652">
        <w:rPr>
          <w:rFonts w:ascii="Times New Roman" w:hAnsi="Times New Roman"/>
          <w:lang w:val="en-GB"/>
        </w:rPr>
        <w:t xml:space="preserve">Pengkoordinasian kelompok tani “Tani Jaya II” dilakukan dengan mengadakan pertemuan rutin, membentuk panitia koordinator, memberikan penjelasan tugas, dan mengadakan </w:t>
      </w:r>
      <w:r w:rsidRPr="00D73652">
        <w:rPr>
          <w:rFonts w:ascii="Times New Roman" w:hAnsi="Times New Roman"/>
          <w:i/>
          <w:lang w:val="en-GB"/>
        </w:rPr>
        <w:t>coaching</w:t>
      </w:r>
      <w:r w:rsidRPr="00D73652">
        <w:rPr>
          <w:rFonts w:ascii="Times New Roman" w:hAnsi="Times New Roman"/>
          <w:lang w:val="en-GB"/>
        </w:rPr>
        <w:t>.</w:t>
      </w:r>
      <w:r w:rsidRPr="00D73652">
        <w:rPr>
          <w:rFonts w:ascii="Times New Roman" w:hAnsi="Times New Roman"/>
          <w:lang w:val="id-ID"/>
        </w:rPr>
        <w:t xml:space="preserve"> </w:t>
      </w:r>
      <w:proofErr w:type="gramStart"/>
      <w:r w:rsidRPr="00D73652">
        <w:rPr>
          <w:rFonts w:ascii="Times New Roman" w:hAnsi="Times New Roman"/>
          <w:lang w:val="en-GB"/>
        </w:rPr>
        <w:t>Pertemuan rutin yang dilakukan yaitu pertemuan untuk pengurus setiap 2 minggu sekali</w:t>
      </w:r>
      <w:r w:rsidRPr="00D73652">
        <w:rPr>
          <w:rFonts w:ascii="Times New Roman" w:hAnsi="Times New Roman"/>
          <w:lang w:val="id-ID"/>
        </w:rPr>
        <w:t xml:space="preserve"> </w:t>
      </w:r>
      <w:r w:rsidRPr="00D73652">
        <w:rPr>
          <w:rFonts w:ascii="Times New Roman" w:hAnsi="Times New Roman"/>
          <w:lang w:val="en-GB"/>
        </w:rPr>
        <w:t>dan pertemuan rutin dengan anggota setiap bulan.</w:t>
      </w:r>
      <w:proofErr w:type="gramEnd"/>
      <w:r w:rsidRPr="00D73652">
        <w:rPr>
          <w:rFonts w:ascii="Times New Roman" w:hAnsi="Times New Roman"/>
          <w:lang w:val="en-GB"/>
        </w:rPr>
        <w:t xml:space="preserve"> </w:t>
      </w:r>
      <w:proofErr w:type="gramStart"/>
      <w:r w:rsidRPr="00D73652">
        <w:rPr>
          <w:rFonts w:ascii="Times New Roman" w:hAnsi="Times New Roman"/>
          <w:lang w:val="en-GB"/>
        </w:rPr>
        <w:t>Koordinasi pada pertemuan rutin anggota dilakukan secara formal yang melibatkan semua pengurus dan anggota kelompok tani, dimana dalam pertemuan ini dibentuk panitia koordinasi yaitu pengurus kelompok tani yang bertempat di aula kelompok tani.</w:t>
      </w:r>
      <w:proofErr w:type="gramEnd"/>
      <w:r w:rsidRPr="00D73652">
        <w:rPr>
          <w:rFonts w:ascii="Times New Roman" w:hAnsi="Times New Roman"/>
          <w:lang w:val="en-GB"/>
        </w:rPr>
        <w:t xml:space="preserve"> </w:t>
      </w:r>
      <w:proofErr w:type="gramStart"/>
      <w:r w:rsidRPr="00D73652">
        <w:rPr>
          <w:rFonts w:ascii="Times New Roman" w:hAnsi="Times New Roman"/>
          <w:lang w:val="en-GB"/>
        </w:rPr>
        <w:t>Panitia koordinasi terdiri dari ketua kelompok sebagai pemimpin rapat, bendahara sebagai moderator, dan sekretaris sebagai notulen.</w:t>
      </w:r>
      <w:proofErr w:type="gramEnd"/>
      <w:r w:rsidRPr="00D73652">
        <w:rPr>
          <w:rFonts w:ascii="Times New Roman" w:hAnsi="Times New Roman"/>
          <w:lang w:val="en-GB"/>
        </w:rPr>
        <w:t xml:space="preserve"> </w:t>
      </w:r>
      <w:proofErr w:type="gramStart"/>
      <w:r w:rsidRPr="00D73652">
        <w:rPr>
          <w:rFonts w:ascii="Times New Roman" w:hAnsi="Times New Roman"/>
          <w:lang w:val="en-GB"/>
        </w:rPr>
        <w:t>Bagian lain dalam struktur kepengurusan membantu dalam hal persiapan penataan ruangan dan konsumsi.</w:t>
      </w:r>
      <w:proofErr w:type="gramEnd"/>
      <w:r w:rsidRPr="00D73652">
        <w:rPr>
          <w:rFonts w:ascii="Times New Roman" w:hAnsi="Times New Roman"/>
          <w:lang w:val="en-GB"/>
        </w:rPr>
        <w:t xml:space="preserve"> </w:t>
      </w:r>
      <w:proofErr w:type="gramStart"/>
      <w:r w:rsidRPr="00D73652">
        <w:rPr>
          <w:rFonts w:ascii="Times New Roman" w:hAnsi="Times New Roman"/>
          <w:lang w:val="en-GB"/>
        </w:rPr>
        <w:t>Pertemuan rutin setiap bulan bersama anggota kelompok mengkoordinasikan mengenai kendala-kendala yang dialami dalam melakukan usahatani padi organik serta pemberian informasi dan motivasi kelompok.</w:t>
      </w:r>
      <w:proofErr w:type="gramEnd"/>
      <w:r w:rsidRPr="00D73652">
        <w:rPr>
          <w:rFonts w:ascii="Times New Roman" w:hAnsi="Times New Roman"/>
          <w:lang w:val="en-GB"/>
        </w:rPr>
        <w:t xml:space="preserve"> </w:t>
      </w:r>
      <w:proofErr w:type="gramStart"/>
      <w:r w:rsidRPr="00D73652">
        <w:rPr>
          <w:rFonts w:ascii="Times New Roman" w:hAnsi="Times New Roman"/>
          <w:lang w:val="en-GB"/>
        </w:rPr>
        <w:t xml:space="preserve">Pengkoordinasian juga dilakukan dengan mengadakan </w:t>
      </w:r>
      <w:r w:rsidRPr="00D73652">
        <w:rPr>
          <w:rFonts w:ascii="Times New Roman" w:hAnsi="Times New Roman"/>
          <w:i/>
          <w:lang w:val="en-GB"/>
        </w:rPr>
        <w:t>coaching</w:t>
      </w:r>
      <w:r w:rsidRPr="00D73652">
        <w:rPr>
          <w:rFonts w:ascii="Times New Roman" w:hAnsi="Times New Roman"/>
          <w:lang w:val="en-GB"/>
        </w:rPr>
        <w:t xml:space="preserve"> (bimbingan) kepada petani melalui pengadaan pelatihan dan penyuluhan.</w:t>
      </w:r>
      <w:proofErr w:type="gramEnd"/>
      <w:r w:rsidRPr="00D73652">
        <w:rPr>
          <w:rFonts w:ascii="Times New Roman" w:hAnsi="Times New Roman"/>
          <w:lang w:val="en-GB"/>
        </w:rPr>
        <w:t xml:space="preserve"> </w:t>
      </w:r>
      <w:proofErr w:type="gramStart"/>
      <w:r w:rsidRPr="00D73652">
        <w:rPr>
          <w:rFonts w:ascii="Times New Roman" w:hAnsi="Times New Roman"/>
          <w:lang w:val="en-GB"/>
        </w:rPr>
        <w:t>Hal ini dilakukan agar petani dapat memperoleh keterampilan dan metode baru dalam melakukan usahatani.</w:t>
      </w:r>
      <w:proofErr w:type="gramEnd"/>
      <w:r w:rsidRPr="00D73652">
        <w:rPr>
          <w:rFonts w:ascii="Times New Roman" w:hAnsi="Times New Roman"/>
          <w:lang w:val="en-GB"/>
        </w:rPr>
        <w:t xml:space="preserve"> </w:t>
      </w:r>
      <w:proofErr w:type="gramStart"/>
      <w:r w:rsidRPr="00D73652">
        <w:rPr>
          <w:rFonts w:ascii="Times New Roman" w:hAnsi="Times New Roman"/>
          <w:lang w:val="en-GB"/>
        </w:rPr>
        <w:t>Kegiatan penyuluhan atau pelatihan biasanya dilakukan setiap 2-3 bulan sekali.</w:t>
      </w:r>
      <w:proofErr w:type="gramEnd"/>
    </w:p>
    <w:p w:rsidR="00F23AEE" w:rsidRDefault="00D7394B" w:rsidP="00F23AEE">
      <w:pPr>
        <w:spacing w:after="0" w:line="240" w:lineRule="auto"/>
        <w:jc w:val="both"/>
        <w:rPr>
          <w:rFonts w:ascii="Times New Roman" w:hAnsi="Times New Roman"/>
          <w:b/>
          <w:i/>
          <w:lang w:val="id-ID"/>
        </w:rPr>
      </w:pPr>
      <w:r>
        <w:rPr>
          <w:rFonts w:ascii="Times New Roman" w:hAnsi="Times New Roman"/>
          <w:b/>
          <w:i/>
          <w:lang w:val="id-ID"/>
        </w:rPr>
        <w:t>Pengawasan</w:t>
      </w:r>
    </w:p>
    <w:p w:rsidR="00D7394B" w:rsidRPr="00D7394B" w:rsidRDefault="00D7394B" w:rsidP="00D7394B">
      <w:pPr>
        <w:spacing w:after="0" w:line="240" w:lineRule="auto"/>
        <w:jc w:val="both"/>
        <w:rPr>
          <w:rFonts w:ascii="Times New Roman" w:hAnsi="Times New Roman"/>
          <w:lang w:val="id-ID"/>
        </w:rPr>
      </w:pPr>
      <w:r>
        <w:rPr>
          <w:rFonts w:ascii="Times New Roman" w:hAnsi="Times New Roman"/>
          <w:lang w:val="id-ID"/>
        </w:rPr>
        <w:tab/>
      </w:r>
      <w:proofErr w:type="gramStart"/>
      <w:r w:rsidRPr="00D7394B">
        <w:rPr>
          <w:rFonts w:ascii="Times New Roman" w:hAnsi="Times New Roman"/>
          <w:lang w:val="en-GB"/>
        </w:rPr>
        <w:t>Kelompok tani “Tani Jaya II” melakukan pengawasan terhadap seluruh aktivitas yang mencakup evaluasi, pendetek</w:t>
      </w:r>
      <w:r w:rsidR="00273A89">
        <w:rPr>
          <w:rFonts w:ascii="Times New Roman" w:hAnsi="Times New Roman"/>
          <w:lang w:val="en-GB"/>
        </w:rPr>
        <w:t>sian dan pelurusan penyimpangan</w:t>
      </w:r>
      <w:r w:rsidR="00273A89">
        <w:rPr>
          <w:rFonts w:ascii="Times New Roman" w:hAnsi="Times New Roman"/>
          <w:lang w:val="id-ID"/>
        </w:rPr>
        <w:t>,</w:t>
      </w:r>
      <w:r w:rsidRPr="00D7394B">
        <w:rPr>
          <w:rFonts w:ascii="Times New Roman" w:hAnsi="Times New Roman"/>
          <w:lang w:val="en-GB"/>
        </w:rPr>
        <w:t xml:space="preserve"> penilaian kinerja anggota, dan mengadakan koreksi dari setiap hasil pekerjaan.</w:t>
      </w:r>
      <w:proofErr w:type="gramEnd"/>
      <w:r w:rsidRPr="00D7394B">
        <w:rPr>
          <w:rFonts w:ascii="Times New Roman" w:hAnsi="Times New Roman"/>
          <w:lang w:val="id-ID"/>
        </w:rPr>
        <w:t xml:space="preserve"> </w:t>
      </w:r>
      <w:proofErr w:type="gramStart"/>
      <w:r w:rsidRPr="00D7394B">
        <w:rPr>
          <w:rFonts w:ascii="Times New Roman" w:hAnsi="Times New Roman"/>
          <w:lang w:val="en-GB"/>
        </w:rPr>
        <w:t xml:space="preserve">Setiap kegiatan yang dilakukan </w:t>
      </w:r>
      <w:r w:rsidR="00273A89">
        <w:rPr>
          <w:rFonts w:ascii="Times New Roman" w:hAnsi="Times New Roman"/>
          <w:lang w:val="en-GB"/>
        </w:rPr>
        <w:t xml:space="preserve">kelompok tani </w:t>
      </w:r>
      <w:r w:rsidRPr="00D7394B">
        <w:rPr>
          <w:rFonts w:ascii="Times New Roman" w:hAnsi="Times New Roman"/>
          <w:lang w:val="en-GB"/>
        </w:rPr>
        <w:t>diadakan evaluasi setiap satu tahun sekali dalam bentuk RAT (Rapat Anggota Tahunan).</w:t>
      </w:r>
      <w:proofErr w:type="gramEnd"/>
      <w:r w:rsidRPr="00D7394B">
        <w:rPr>
          <w:rFonts w:ascii="Times New Roman" w:hAnsi="Times New Roman"/>
          <w:lang w:val="en-GB"/>
        </w:rPr>
        <w:t xml:space="preserve"> </w:t>
      </w:r>
      <w:proofErr w:type="gramStart"/>
      <w:r w:rsidRPr="00D7394B">
        <w:rPr>
          <w:rFonts w:ascii="Times New Roman" w:hAnsi="Times New Roman"/>
          <w:lang w:val="en-GB"/>
        </w:rPr>
        <w:t xml:space="preserve">RAT berisi semua pelaporan kegiatan baik dari keuangan hingga </w:t>
      </w:r>
      <w:r w:rsidR="008F3BA2">
        <w:rPr>
          <w:rFonts w:ascii="Times New Roman" w:hAnsi="Times New Roman"/>
          <w:lang w:val="id-ID"/>
        </w:rPr>
        <w:t xml:space="preserve">laporan </w:t>
      </w:r>
      <w:r w:rsidRPr="00D7394B">
        <w:rPr>
          <w:rFonts w:ascii="Times New Roman" w:hAnsi="Times New Roman"/>
          <w:lang w:val="en-GB"/>
        </w:rPr>
        <w:t>kegiatan dan kendala usahatani selama 1 tahun.</w:t>
      </w:r>
      <w:proofErr w:type="gramEnd"/>
      <w:r w:rsidR="00273A89">
        <w:rPr>
          <w:rFonts w:ascii="Times New Roman" w:hAnsi="Times New Roman"/>
          <w:lang w:val="id-ID"/>
        </w:rPr>
        <w:t xml:space="preserve"> </w:t>
      </w:r>
      <w:r w:rsidR="008F3BA2">
        <w:rPr>
          <w:rFonts w:ascii="Times New Roman" w:hAnsi="Times New Roman"/>
          <w:lang w:val="en-GB"/>
        </w:rPr>
        <w:t>Pengawasan</w:t>
      </w:r>
      <w:r w:rsidR="002C216B">
        <w:rPr>
          <w:rFonts w:ascii="Times New Roman" w:hAnsi="Times New Roman"/>
          <w:lang w:val="id-ID"/>
        </w:rPr>
        <w:t xml:space="preserve"> </w:t>
      </w:r>
      <w:r w:rsidRPr="00D7394B">
        <w:rPr>
          <w:rFonts w:ascii="Times New Roman" w:hAnsi="Times New Roman"/>
          <w:lang w:val="en-GB"/>
        </w:rPr>
        <w:t xml:space="preserve">juga untuk mengetahui kendala yang dirasakan petani seperti serangan </w:t>
      </w:r>
      <w:proofErr w:type="gramStart"/>
      <w:r w:rsidRPr="00D7394B">
        <w:rPr>
          <w:rFonts w:ascii="Times New Roman" w:hAnsi="Times New Roman"/>
          <w:lang w:val="en-GB"/>
        </w:rPr>
        <w:t>hama</w:t>
      </w:r>
      <w:proofErr w:type="gramEnd"/>
      <w:r w:rsidRPr="00D7394B">
        <w:rPr>
          <w:rFonts w:ascii="Times New Roman" w:hAnsi="Times New Roman"/>
          <w:lang w:val="en-GB"/>
        </w:rPr>
        <w:t xml:space="preserve"> wereng setiap kali musim tanam. Dalam mengatasi hal tersebut, kelompok tani memberikan solusi untuk menggunakan pestisida nabati yang terbuat dari daun pahitan yang dianggap mampu mengatasi </w:t>
      </w:r>
      <w:proofErr w:type="gramStart"/>
      <w:r w:rsidRPr="00D7394B">
        <w:rPr>
          <w:rFonts w:ascii="Times New Roman" w:hAnsi="Times New Roman"/>
          <w:lang w:val="en-GB"/>
        </w:rPr>
        <w:t>hama</w:t>
      </w:r>
      <w:proofErr w:type="gramEnd"/>
      <w:r w:rsidRPr="00D7394B">
        <w:rPr>
          <w:rFonts w:ascii="Times New Roman" w:hAnsi="Times New Roman"/>
          <w:lang w:val="en-GB"/>
        </w:rPr>
        <w:t xml:space="preserve"> wereng. </w:t>
      </w:r>
      <w:proofErr w:type="gramStart"/>
      <w:r w:rsidRPr="00D7394B">
        <w:rPr>
          <w:rFonts w:ascii="Times New Roman" w:hAnsi="Times New Roman"/>
          <w:lang w:val="en-GB"/>
        </w:rPr>
        <w:t>Kelompok tani juga mengadakan pelatihan dalam membuat pestisida nabati yang mengundang pihak POLTEK Jember.</w:t>
      </w:r>
      <w:proofErr w:type="gramEnd"/>
    </w:p>
    <w:p w:rsidR="004334B2" w:rsidRDefault="00A22127" w:rsidP="004334B2">
      <w:pPr>
        <w:spacing w:after="0" w:line="240" w:lineRule="auto"/>
        <w:ind w:firstLine="720"/>
        <w:jc w:val="both"/>
        <w:rPr>
          <w:rFonts w:ascii="Times New Roman" w:hAnsi="Times New Roman"/>
          <w:b/>
          <w:lang w:val="id-ID"/>
        </w:rPr>
      </w:pPr>
      <w:r>
        <w:rPr>
          <w:rFonts w:ascii="Times New Roman" w:hAnsi="Times New Roman"/>
          <w:lang w:val="id-ID"/>
        </w:rPr>
        <w:t xml:space="preserve">Penilaian </w:t>
      </w:r>
      <w:r w:rsidR="00D7394B" w:rsidRPr="00D7394B">
        <w:rPr>
          <w:rFonts w:ascii="Times New Roman" w:hAnsi="Times New Roman"/>
          <w:lang w:val="id-ID"/>
        </w:rPr>
        <w:t>kinerja anggota kelompok tani dilakukan oleh ketua kelompok. Pengawasan terhadap pengurus kelompok dilakukan melalui laporan-laporan yang diberikan, sehingga bisa dinilai kinerja dari pengurus tersebut dan jika terjadi penyimpangan maka pengurus mendapat teguran dari ketua kelompok. Pengawasan</w:t>
      </w:r>
      <w:r w:rsidR="001F658B">
        <w:rPr>
          <w:rFonts w:ascii="Times New Roman" w:hAnsi="Times New Roman"/>
          <w:lang w:val="id-ID"/>
        </w:rPr>
        <w:t xml:space="preserve"> terhadap anggota kelompok </w:t>
      </w:r>
      <w:r w:rsidR="00D7394B" w:rsidRPr="00D7394B">
        <w:rPr>
          <w:rFonts w:ascii="Times New Roman" w:hAnsi="Times New Roman"/>
          <w:lang w:val="id-ID"/>
        </w:rPr>
        <w:t xml:space="preserve">dilakukan melalui intesitas kehadiran dalam pertemuan dan pelatihan, sehingga ketua kelompok dapat menilai keaktifan anggota. </w:t>
      </w:r>
      <w:r w:rsidR="00D7394B" w:rsidRPr="00D7394B">
        <w:rPr>
          <w:rFonts w:ascii="Times New Roman" w:hAnsi="Times New Roman"/>
          <w:lang w:val="en-GB"/>
        </w:rPr>
        <w:t>Berdasarkan pengawasan yang dilakukan oleh kelompok tani, masih terdapat beberapa hal yang tidak sesuai dengan perencanaan, dimana</w:t>
      </w:r>
      <w:r w:rsidR="001F658B">
        <w:rPr>
          <w:rFonts w:ascii="Times New Roman" w:hAnsi="Times New Roman"/>
          <w:lang w:val="id-ID"/>
        </w:rPr>
        <w:t xml:space="preserve"> </w:t>
      </w:r>
      <w:r w:rsidR="00D7394B" w:rsidRPr="00D7394B">
        <w:rPr>
          <w:rFonts w:ascii="Times New Roman" w:hAnsi="Times New Roman"/>
          <w:lang w:val="en-GB"/>
        </w:rPr>
        <w:t xml:space="preserve">petani dalam melaksanakan kegiatan usahatani padi organik masih belum menerapkan 100% kegiatan usahatani padi organik sesuai dengan SOP. </w:t>
      </w:r>
      <w:proofErr w:type="gramStart"/>
      <w:r w:rsidR="00D7394B" w:rsidRPr="00D7394B">
        <w:rPr>
          <w:rFonts w:ascii="Times New Roman" w:hAnsi="Times New Roman"/>
          <w:lang w:val="en-GB"/>
        </w:rPr>
        <w:t>Petani juga masih belum bisa membuat pupuk kandang dan pestisida nabati secara mandiri sehingga masih membutuhkan pendampingan dari pengurus kelompok tani.</w:t>
      </w:r>
      <w:proofErr w:type="gramEnd"/>
      <w:r w:rsidR="00D7394B" w:rsidRPr="00D7394B">
        <w:rPr>
          <w:rFonts w:ascii="Times New Roman" w:hAnsi="Times New Roman"/>
          <w:lang w:val="en-GB"/>
        </w:rPr>
        <w:t xml:space="preserve"> </w:t>
      </w:r>
      <w:proofErr w:type="gramStart"/>
      <w:r w:rsidR="00D7394B" w:rsidRPr="00D7394B">
        <w:rPr>
          <w:rFonts w:ascii="Times New Roman" w:hAnsi="Times New Roman"/>
          <w:lang w:val="en-GB"/>
        </w:rPr>
        <w:t>Hal ini menyebabkan hasil produksi padi organik belum optimal</w:t>
      </w:r>
      <w:r w:rsidR="00D7394B" w:rsidRPr="00D7394B">
        <w:rPr>
          <w:rFonts w:ascii="Times New Roman" w:hAnsi="Times New Roman"/>
          <w:lang w:val="id-ID"/>
        </w:rPr>
        <w:t>.</w:t>
      </w:r>
      <w:proofErr w:type="gramEnd"/>
      <w:r w:rsidR="00D7394B" w:rsidRPr="00D7394B">
        <w:rPr>
          <w:rFonts w:ascii="Times New Roman" w:hAnsi="Times New Roman"/>
          <w:lang w:val="id-ID"/>
        </w:rPr>
        <w:t xml:space="preserve"> </w:t>
      </w:r>
      <w:proofErr w:type="gramStart"/>
      <w:r w:rsidR="00D7394B" w:rsidRPr="00D7394B">
        <w:rPr>
          <w:rFonts w:ascii="Times New Roman" w:hAnsi="Times New Roman"/>
          <w:lang w:val="en-GB"/>
        </w:rPr>
        <w:t>Oleh karena itu, pihak ICS me</w:t>
      </w:r>
      <w:r w:rsidR="00640E46">
        <w:rPr>
          <w:rFonts w:ascii="Times New Roman" w:hAnsi="Times New Roman"/>
          <w:lang w:val="id-ID"/>
        </w:rPr>
        <w:t>ningkatkan</w:t>
      </w:r>
      <w:r w:rsidR="00D7394B" w:rsidRPr="00D7394B">
        <w:rPr>
          <w:rFonts w:ascii="Times New Roman" w:hAnsi="Times New Roman"/>
          <w:lang w:val="en-GB"/>
        </w:rPr>
        <w:t xml:space="preserve"> jadwal rutin dalam pengawasan kegiatan usahatani padi </w:t>
      </w:r>
      <w:r w:rsidR="008F3BA2">
        <w:rPr>
          <w:rFonts w:ascii="Times New Roman" w:hAnsi="Times New Roman"/>
          <w:lang w:val="en-GB"/>
        </w:rPr>
        <w:t>organi</w:t>
      </w:r>
      <w:r w:rsidR="008F3BA2">
        <w:rPr>
          <w:rFonts w:ascii="Times New Roman" w:hAnsi="Times New Roman"/>
          <w:lang w:val="id-ID"/>
        </w:rPr>
        <w:t>k</w:t>
      </w:r>
      <w:r w:rsidR="00640E46">
        <w:rPr>
          <w:rFonts w:ascii="Times New Roman" w:hAnsi="Times New Roman"/>
          <w:lang w:val="id-ID"/>
        </w:rPr>
        <w:t xml:space="preserve"> menjadi</w:t>
      </w:r>
      <w:r w:rsidR="00D7394B" w:rsidRPr="00D7394B">
        <w:rPr>
          <w:rFonts w:ascii="Times New Roman" w:hAnsi="Times New Roman"/>
          <w:lang w:val="en-GB"/>
        </w:rPr>
        <w:t xml:space="preserve"> setiap minggu</w:t>
      </w:r>
      <w:r w:rsidR="00D7394B" w:rsidRPr="00D7394B">
        <w:rPr>
          <w:rFonts w:ascii="Times New Roman" w:hAnsi="Times New Roman"/>
          <w:lang w:val="id-ID"/>
        </w:rPr>
        <w:t xml:space="preserve"> dan memiliki laporan inspeksi internal</w:t>
      </w:r>
      <w:r w:rsidR="002C216B">
        <w:rPr>
          <w:rFonts w:ascii="Times New Roman" w:hAnsi="Times New Roman"/>
          <w:b/>
          <w:lang w:val="id-ID"/>
        </w:rPr>
        <w:t>.</w:t>
      </w:r>
      <w:proofErr w:type="gramEnd"/>
    </w:p>
    <w:p w:rsidR="00640E46" w:rsidRDefault="00267013" w:rsidP="00640E46">
      <w:pPr>
        <w:spacing w:after="0" w:line="240" w:lineRule="auto"/>
        <w:jc w:val="both"/>
        <w:rPr>
          <w:rFonts w:ascii="Times New Roman" w:hAnsi="Times New Roman"/>
          <w:b/>
          <w:lang w:val="id-ID"/>
        </w:rPr>
      </w:pPr>
      <w:r w:rsidRPr="00267013">
        <w:rPr>
          <w:rFonts w:ascii="Times New Roman" w:hAnsi="Times New Roman"/>
          <w:b/>
          <w:lang w:val="id-ID"/>
        </w:rPr>
        <w:lastRenderedPageBreak/>
        <w:t>Proses Sertifikasi Padi Organik Pada Kelompok Tani “Tani Jaya II”</w:t>
      </w:r>
    </w:p>
    <w:p w:rsidR="007C7950" w:rsidRDefault="00450ADA" w:rsidP="007C7950">
      <w:pPr>
        <w:spacing w:after="0" w:line="240" w:lineRule="auto"/>
        <w:ind w:firstLine="720"/>
        <w:jc w:val="both"/>
        <w:rPr>
          <w:rFonts w:ascii="Times New Roman" w:hAnsi="Times New Roman"/>
          <w:lang w:val="id-ID"/>
        </w:rPr>
      </w:pPr>
      <w:r w:rsidRPr="00450ADA">
        <w:rPr>
          <w:rFonts w:ascii="Times New Roman" w:hAnsi="Times New Roman"/>
          <w:lang w:val="id-ID"/>
        </w:rPr>
        <w:t>Kelompok tani “Tani Jaya II” mencoba melakukan sertifikasi organik pertama kali pada tahun 2010 di Lembaga Sertifikasi INOFICE (</w:t>
      </w:r>
      <w:r w:rsidRPr="00450ADA">
        <w:rPr>
          <w:rFonts w:ascii="Times New Roman" w:hAnsi="Times New Roman"/>
          <w:i/>
          <w:lang w:val="id-ID"/>
        </w:rPr>
        <w:t>Indonesian Organik Farming Certification</w:t>
      </w:r>
      <w:r w:rsidRPr="00450ADA">
        <w:rPr>
          <w:rFonts w:ascii="Times New Roman" w:hAnsi="Times New Roman"/>
          <w:lang w:val="id-ID"/>
        </w:rPr>
        <w:t>), Bogor dengan pengajuan sertifikasi atas nama Gapoktan JSM Organik 1</w:t>
      </w:r>
      <w:r w:rsidR="00D44D35">
        <w:rPr>
          <w:rFonts w:ascii="Times New Roman" w:hAnsi="Times New Roman"/>
          <w:lang w:val="id-ID"/>
        </w:rPr>
        <w:t xml:space="preserve">, namun </w:t>
      </w:r>
      <w:r w:rsidR="00A069CE">
        <w:rPr>
          <w:rFonts w:ascii="Times New Roman" w:hAnsi="Times New Roman"/>
          <w:lang w:val="id-ID"/>
        </w:rPr>
        <w:t>serti</w:t>
      </w:r>
      <w:r w:rsidR="00FE6E01">
        <w:rPr>
          <w:rFonts w:ascii="Times New Roman" w:hAnsi="Times New Roman"/>
          <w:lang w:val="id-ID"/>
        </w:rPr>
        <w:t>fi</w:t>
      </w:r>
      <w:r w:rsidR="00A069CE">
        <w:rPr>
          <w:rFonts w:ascii="Times New Roman" w:hAnsi="Times New Roman"/>
          <w:lang w:val="id-ID"/>
        </w:rPr>
        <w:t xml:space="preserve">kasi tersebut </w:t>
      </w:r>
      <w:r w:rsidR="00D44D35">
        <w:rPr>
          <w:rFonts w:ascii="Times New Roman" w:hAnsi="Times New Roman"/>
          <w:lang w:val="id-ID"/>
        </w:rPr>
        <w:t xml:space="preserve">mengalami kegagalan. </w:t>
      </w:r>
      <w:r w:rsidR="00C20182">
        <w:rPr>
          <w:rFonts w:ascii="Times New Roman" w:hAnsi="Times New Roman"/>
          <w:lang w:val="id-ID"/>
        </w:rPr>
        <w:t xml:space="preserve">Hal ini </w:t>
      </w:r>
      <w:r w:rsidR="00C20182" w:rsidRPr="00C20182">
        <w:rPr>
          <w:rFonts w:ascii="Times New Roman" w:hAnsi="Times New Roman"/>
          <w:lang w:val="id-ID"/>
        </w:rPr>
        <w:t xml:space="preserve">disebabkan karena masih banyak temuan di lapang bahwa anggota kelompok masih tidak memenuhi persyaratan SNI 6729-2002, pengurus JSM Organik 1 melibatkan 3 kelompok tani </w:t>
      </w:r>
      <w:r w:rsidR="009B5B7D">
        <w:rPr>
          <w:rFonts w:ascii="Times New Roman" w:hAnsi="Times New Roman"/>
          <w:lang w:val="id-ID"/>
        </w:rPr>
        <w:t xml:space="preserve">sehingga mempersulit koordinasi, </w:t>
      </w:r>
      <w:r w:rsidR="00C20182" w:rsidRPr="00C20182">
        <w:rPr>
          <w:rFonts w:ascii="Times New Roman" w:hAnsi="Times New Roman"/>
          <w:lang w:val="id-ID"/>
        </w:rPr>
        <w:t>masih belum mengetahui fungsi ICS, serta belum memiliki penjemuran dan penggilingan sendiri</w:t>
      </w:r>
      <w:r w:rsidR="00C20182">
        <w:rPr>
          <w:rFonts w:ascii="Times New Roman" w:hAnsi="Times New Roman"/>
          <w:lang w:val="id-ID"/>
        </w:rPr>
        <w:t>. Kelompok tani “Tani Jaya II” kemudian melakukan sertifikasi organik kembali pada tahun 2012</w:t>
      </w:r>
      <w:r w:rsidR="00372C39">
        <w:rPr>
          <w:rFonts w:ascii="Times New Roman" w:hAnsi="Times New Roman"/>
          <w:lang w:val="id-ID"/>
        </w:rPr>
        <w:t xml:space="preserve"> atas nama kelompok tani “Tani Jaya II” di LeSOS (Lembaga Sertifikasi Organik Seloliman)</w:t>
      </w:r>
      <w:r w:rsidR="00B36D02">
        <w:rPr>
          <w:rFonts w:ascii="Times New Roman" w:hAnsi="Times New Roman"/>
          <w:lang w:val="id-ID"/>
        </w:rPr>
        <w:t xml:space="preserve">, Mojokerto </w:t>
      </w:r>
      <w:r w:rsidR="00372C39">
        <w:rPr>
          <w:rFonts w:ascii="Times New Roman" w:hAnsi="Times New Roman"/>
          <w:lang w:val="id-ID"/>
        </w:rPr>
        <w:t>dan berhasil mendapatkan pengakuan organik dan berhak memperoleh sertifikat dan label organik pada setiap produknya. Kelompok tani “</w:t>
      </w:r>
      <w:r w:rsidR="00FE6E01">
        <w:rPr>
          <w:rFonts w:ascii="Times New Roman" w:hAnsi="Times New Roman"/>
          <w:lang w:val="id-ID"/>
        </w:rPr>
        <w:t xml:space="preserve">Tani Jaya II” </w:t>
      </w:r>
      <w:r w:rsidR="00372C39">
        <w:rPr>
          <w:rFonts w:ascii="Times New Roman" w:hAnsi="Times New Roman"/>
          <w:lang w:val="id-ID"/>
        </w:rPr>
        <w:t xml:space="preserve">telah </w:t>
      </w:r>
      <w:r w:rsidR="00450030" w:rsidRPr="00450030">
        <w:rPr>
          <w:rFonts w:ascii="Times New Roman" w:hAnsi="Times New Roman"/>
          <w:lang w:val="id-ID"/>
        </w:rPr>
        <w:t>melakukan perpanjangan sertifikasi pada tahun 2015 untuk 3 tahun (2015-2018). Proses sertifikasi organik yang dilakukan kelompok tani “Tani Jaya II” ke pihak LeSOS, terdiri dari beberapa proses yang meliputi input</w:t>
      </w:r>
      <w:r w:rsidR="00450030">
        <w:rPr>
          <w:rFonts w:ascii="Times New Roman" w:hAnsi="Times New Roman"/>
          <w:lang w:val="id-ID"/>
        </w:rPr>
        <w:t xml:space="preserve"> (</w:t>
      </w:r>
      <w:r w:rsidR="00450030" w:rsidRPr="00450030">
        <w:rPr>
          <w:rFonts w:ascii="Times New Roman" w:hAnsi="Times New Roman"/>
          <w:lang w:val="id-ID"/>
        </w:rPr>
        <w:t>sumber daya manusia, sarana dan prasarana, dan biaya</w:t>
      </w:r>
      <w:r w:rsidR="00450030">
        <w:rPr>
          <w:rFonts w:ascii="Times New Roman" w:hAnsi="Times New Roman"/>
          <w:lang w:val="id-ID"/>
        </w:rPr>
        <w:t>)</w:t>
      </w:r>
      <w:r w:rsidR="00450030" w:rsidRPr="00450030">
        <w:rPr>
          <w:rFonts w:ascii="Times New Roman" w:hAnsi="Times New Roman"/>
          <w:lang w:val="id-ID"/>
        </w:rPr>
        <w:t>, proses</w:t>
      </w:r>
      <w:r w:rsidR="007C7950">
        <w:rPr>
          <w:rFonts w:ascii="Times New Roman" w:hAnsi="Times New Roman"/>
          <w:lang w:val="id-ID"/>
        </w:rPr>
        <w:t xml:space="preserve"> (</w:t>
      </w:r>
      <w:r w:rsidR="007C7950" w:rsidRPr="007C7950">
        <w:rPr>
          <w:rFonts w:ascii="Times New Roman" w:hAnsi="Times New Roman"/>
          <w:lang w:val="id-ID"/>
        </w:rPr>
        <w:t>prosedur sertifikasi</w:t>
      </w:r>
      <w:r w:rsidR="007C7950">
        <w:rPr>
          <w:rFonts w:ascii="Times New Roman" w:hAnsi="Times New Roman"/>
          <w:lang w:val="id-ID"/>
        </w:rPr>
        <w:t>)</w:t>
      </w:r>
      <w:r w:rsidR="00450030" w:rsidRPr="00450030">
        <w:rPr>
          <w:rFonts w:ascii="Times New Roman" w:hAnsi="Times New Roman"/>
          <w:lang w:val="id-ID"/>
        </w:rPr>
        <w:t>, serta output</w:t>
      </w:r>
      <w:r w:rsidR="007C7950">
        <w:rPr>
          <w:rFonts w:ascii="Times New Roman" w:hAnsi="Times New Roman"/>
          <w:lang w:val="id-ID"/>
        </w:rPr>
        <w:t xml:space="preserve"> (</w:t>
      </w:r>
      <w:r w:rsidR="007C7950" w:rsidRPr="007C7950">
        <w:rPr>
          <w:rFonts w:ascii="Times New Roman" w:hAnsi="Times New Roman"/>
          <w:lang w:val="id-ID"/>
        </w:rPr>
        <w:t>sertifikat dan pelabelan organik</w:t>
      </w:r>
      <w:r w:rsidR="007C7950">
        <w:rPr>
          <w:rFonts w:ascii="Times New Roman" w:hAnsi="Times New Roman"/>
          <w:lang w:val="id-ID"/>
        </w:rPr>
        <w:t>)</w:t>
      </w:r>
      <w:r w:rsidR="00450030">
        <w:rPr>
          <w:rFonts w:ascii="Times New Roman" w:hAnsi="Times New Roman"/>
          <w:lang w:val="id-ID"/>
        </w:rPr>
        <w:t>.</w:t>
      </w:r>
      <w:r w:rsidR="007C7950">
        <w:rPr>
          <w:rFonts w:ascii="Times New Roman" w:hAnsi="Times New Roman"/>
          <w:lang w:val="id-ID"/>
        </w:rPr>
        <w:t xml:space="preserve"> </w:t>
      </w:r>
      <w:r w:rsidR="007C7950" w:rsidRPr="007C7950">
        <w:rPr>
          <w:rFonts w:ascii="Times New Roman" w:hAnsi="Times New Roman"/>
          <w:lang w:val="id-ID"/>
        </w:rPr>
        <w:t>Proses sertifikasi kelompok tani “Tani Jaya II ke</w:t>
      </w:r>
      <w:r w:rsidR="007C7950">
        <w:rPr>
          <w:rFonts w:ascii="Times New Roman" w:hAnsi="Times New Roman"/>
          <w:lang w:val="id-ID"/>
        </w:rPr>
        <w:t>pada pihak</w:t>
      </w:r>
      <w:r w:rsidR="007C7950" w:rsidRPr="007C7950">
        <w:rPr>
          <w:rFonts w:ascii="Times New Roman" w:hAnsi="Times New Roman"/>
          <w:lang w:val="id-ID"/>
        </w:rPr>
        <w:t xml:space="preserve"> LeSOS pada tahun 2015 (re-sertifikasi) dapat diuraikan sebagai berikut</w:t>
      </w:r>
      <w:r w:rsidR="007C7950">
        <w:rPr>
          <w:rFonts w:ascii="Times New Roman" w:hAnsi="Times New Roman"/>
          <w:lang w:val="id-ID"/>
        </w:rPr>
        <w:t>.</w:t>
      </w:r>
    </w:p>
    <w:p w:rsidR="007C7950" w:rsidRDefault="007C7950" w:rsidP="007C7950">
      <w:pPr>
        <w:spacing w:after="0" w:line="240" w:lineRule="auto"/>
        <w:jc w:val="both"/>
        <w:rPr>
          <w:rFonts w:ascii="Times New Roman" w:hAnsi="Times New Roman"/>
          <w:b/>
          <w:lang w:val="id-ID"/>
        </w:rPr>
      </w:pPr>
      <w:r>
        <w:rPr>
          <w:rFonts w:ascii="Times New Roman" w:hAnsi="Times New Roman"/>
          <w:b/>
          <w:i/>
          <w:lang w:val="id-ID"/>
        </w:rPr>
        <w:t>Input</w:t>
      </w:r>
    </w:p>
    <w:p w:rsidR="007C7950" w:rsidRDefault="007C7950" w:rsidP="007C7950">
      <w:pPr>
        <w:spacing w:after="0" w:line="240" w:lineRule="auto"/>
        <w:jc w:val="both"/>
        <w:rPr>
          <w:rFonts w:ascii="Times New Roman" w:hAnsi="Times New Roman"/>
          <w:lang w:val="id-ID"/>
        </w:rPr>
      </w:pPr>
      <w:r>
        <w:rPr>
          <w:rFonts w:ascii="Times New Roman" w:hAnsi="Times New Roman"/>
          <w:b/>
          <w:lang w:val="id-ID"/>
        </w:rPr>
        <w:tab/>
      </w:r>
      <w:r w:rsidRPr="007C7950">
        <w:rPr>
          <w:rFonts w:ascii="Times New Roman" w:hAnsi="Times New Roman"/>
          <w:lang w:val="id-ID"/>
        </w:rPr>
        <w:t>Proses re-sertifikasi pada tahun 2015 membutuhkan melibatkan beberapa pihak yaitu ICS dan penyuluh</w:t>
      </w:r>
      <w:r>
        <w:rPr>
          <w:rFonts w:ascii="Times New Roman" w:hAnsi="Times New Roman"/>
          <w:lang w:val="id-ID"/>
        </w:rPr>
        <w:t xml:space="preserve">. </w:t>
      </w:r>
      <w:r w:rsidRPr="007C7950">
        <w:rPr>
          <w:rFonts w:ascii="Times New Roman" w:hAnsi="Times New Roman"/>
          <w:lang w:val="id-ID"/>
        </w:rPr>
        <w:t>Kelompok tani dapat mengajukan sertifikasi organik, apabila kelompok tani tersebut memiliki sistem pengawasan internal (ICS), sehingga kelompok tani “Tani Jaya II” membentuk ICS sebelum melakukan pengajuan awal sertifikasi organik tahun 2012, sehingga pada tahun 2015 saat re-sertifikasi kelompok tani “Tani Jaya II” sudah memiliki ICS</w:t>
      </w:r>
      <w:r>
        <w:rPr>
          <w:rFonts w:ascii="Times New Roman" w:hAnsi="Times New Roman"/>
          <w:lang w:val="id-ID"/>
        </w:rPr>
        <w:t>. Sarana dan prasarana yang menunjang kegiatan sertifikasi organik</w:t>
      </w:r>
      <w:r w:rsidR="00F20045">
        <w:rPr>
          <w:rFonts w:ascii="Times New Roman" w:hAnsi="Times New Roman"/>
          <w:lang w:val="id-ID"/>
        </w:rPr>
        <w:t xml:space="preserve"> </w:t>
      </w:r>
      <w:r w:rsidR="00F20045" w:rsidRPr="00F20045">
        <w:rPr>
          <w:rFonts w:ascii="Times New Roman" w:hAnsi="Times New Roman"/>
          <w:lang w:val="id-ID"/>
        </w:rPr>
        <w:t xml:space="preserve">berupa </w:t>
      </w:r>
      <w:r w:rsidR="001A2805">
        <w:rPr>
          <w:rFonts w:ascii="Times New Roman" w:hAnsi="Times New Roman"/>
          <w:lang w:val="id-ID"/>
        </w:rPr>
        <w:t>RMU (</w:t>
      </w:r>
      <w:r w:rsidR="001A2805">
        <w:rPr>
          <w:rFonts w:ascii="Times New Roman" w:hAnsi="Times New Roman"/>
          <w:i/>
          <w:lang w:val="id-ID"/>
        </w:rPr>
        <w:t>Rice Milling Unit</w:t>
      </w:r>
      <w:r w:rsidR="001A2805">
        <w:rPr>
          <w:rFonts w:ascii="Times New Roman" w:hAnsi="Times New Roman"/>
          <w:lang w:val="id-ID"/>
        </w:rPr>
        <w:t xml:space="preserve">) khusus padi organik, </w:t>
      </w:r>
      <w:r w:rsidR="00F20045" w:rsidRPr="00F20045">
        <w:rPr>
          <w:rFonts w:ascii="Times New Roman" w:hAnsi="Times New Roman"/>
          <w:lang w:val="id-ID"/>
        </w:rPr>
        <w:t>komputer beserta printer, kamera, alat tulis, dan dokumen yang diberikan dari pihak LeSOS yaitu form permohonan sertifikasi, prosedur sertifikasi, form keluhan, form pengaduan, form naik banding, aturan pelabelan, ceklist dokumen dan standard yang diminta (SNI) kepada kelompok tani</w:t>
      </w:r>
      <w:r w:rsidR="00F20045">
        <w:rPr>
          <w:rFonts w:ascii="Times New Roman" w:hAnsi="Times New Roman"/>
          <w:lang w:val="id-ID"/>
        </w:rPr>
        <w:t>.</w:t>
      </w:r>
      <w:r w:rsidR="001A2805">
        <w:rPr>
          <w:rFonts w:ascii="Times New Roman" w:hAnsi="Times New Roman"/>
          <w:lang w:val="id-ID"/>
        </w:rPr>
        <w:t xml:space="preserve"> Biaya sertifikasi</w:t>
      </w:r>
      <w:r w:rsidR="00856ED9">
        <w:rPr>
          <w:rFonts w:ascii="Times New Roman" w:hAnsi="Times New Roman"/>
          <w:lang w:val="id-ID"/>
        </w:rPr>
        <w:t xml:space="preserve"> untuk pertama kali pen</w:t>
      </w:r>
      <w:r w:rsidR="00D719D9">
        <w:rPr>
          <w:rFonts w:ascii="Times New Roman" w:hAnsi="Times New Roman"/>
          <w:lang w:val="id-ID"/>
        </w:rPr>
        <w:t xml:space="preserve">gajuan sebesar Rp 35.000.000,- </w:t>
      </w:r>
      <w:r w:rsidR="00B70FC0">
        <w:rPr>
          <w:rFonts w:ascii="Times New Roman" w:hAnsi="Times New Roman"/>
          <w:lang w:val="id-ID"/>
        </w:rPr>
        <w:t xml:space="preserve">yang </w:t>
      </w:r>
      <w:r w:rsidR="00856ED9" w:rsidRPr="00856ED9">
        <w:rPr>
          <w:rFonts w:ascii="Times New Roman" w:hAnsi="Times New Roman"/>
          <w:lang w:val="id-ID"/>
        </w:rPr>
        <w:t>terdiri dari biaya inspeksi, biaya perjalanan, akomodasi, konsumsi selama inspeksi, pengujian laboratorium, dan sertifikat organik</w:t>
      </w:r>
      <w:r w:rsidR="005C186E">
        <w:rPr>
          <w:rFonts w:ascii="Times New Roman" w:hAnsi="Times New Roman"/>
          <w:lang w:val="id-ID"/>
        </w:rPr>
        <w:t>.</w:t>
      </w:r>
    </w:p>
    <w:p w:rsidR="005C186E" w:rsidRDefault="005C186E" w:rsidP="007C7950">
      <w:pPr>
        <w:spacing w:after="0" w:line="240" w:lineRule="auto"/>
        <w:jc w:val="both"/>
        <w:rPr>
          <w:rFonts w:ascii="Times New Roman" w:hAnsi="Times New Roman"/>
          <w:b/>
          <w:i/>
          <w:lang w:val="id-ID"/>
        </w:rPr>
      </w:pPr>
      <w:r w:rsidRPr="005C186E">
        <w:rPr>
          <w:rFonts w:ascii="Times New Roman" w:hAnsi="Times New Roman"/>
          <w:b/>
          <w:i/>
          <w:lang w:val="id-ID"/>
        </w:rPr>
        <w:t>Proses</w:t>
      </w:r>
    </w:p>
    <w:p w:rsidR="005C186E" w:rsidRPr="005C186E" w:rsidRDefault="00B70FC0" w:rsidP="007C7950">
      <w:pPr>
        <w:spacing w:after="0" w:line="240" w:lineRule="auto"/>
        <w:jc w:val="both"/>
        <w:rPr>
          <w:rFonts w:ascii="Times New Roman" w:hAnsi="Times New Roman"/>
          <w:lang w:val="id-ID"/>
        </w:rPr>
      </w:pPr>
      <w:r>
        <w:rPr>
          <w:rFonts w:ascii="Times New Roman" w:hAnsi="Times New Roman"/>
          <w:lang w:val="id-ID"/>
        </w:rPr>
        <w:tab/>
      </w:r>
      <w:r w:rsidRPr="00B70FC0">
        <w:rPr>
          <w:rFonts w:ascii="Times New Roman" w:hAnsi="Times New Roman"/>
          <w:lang w:val="id-ID"/>
        </w:rPr>
        <w:t xml:space="preserve">Pengajuan re-sertifikasi dilakukan seperti tahap awal pengajuan sertifikasi dan hasil inspeksi LeSOS pada tahun 2015 menyatakan bahwa lahan usahatani masih dalam status organik dan berhasil memperoleh perpanjangan sertifikasi tahun 2015-2018. </w:t>
      </w:r>
      <w:r w:rsidR="00D056BC">
        <w:rPr>
          <w:rFonts w:ascii="Times New Roman" w:hAnsi="Times New Roman"/>
          <w:lang w:val="id-ID"/>
        </w:rPr>
        <w:t>Proses sertifikasi dapat dilihat pada gambar berikut.</w:t>
      </w:r>
    </w:p>
    <w:p w:rsidR="00720628" w:rsidRDefault="007A1EB9" w:rsidP="00640E46">
      <w:pPr>
        <w:spacing w:after="0" w:line="240" w:lineRule="auto"/>
        <w:jc w:val="both"/>
        <w:rPr>
          <w:rFonts w:ascii="Times New Roman" w:hAnsi="Times New Roman"/>
          <w:lang w:val="id-ID"/>
        </w:rPr>
      </w:pPr>
      <w:r>
        <w:rPr>
          <w:rFonts w:ascii="Times New Roman" w:hAnsi="Times New Roman"/>
          <w:noProof/>
          <w:lang w:val="id-ID" w:eastAsia="id-ID"/>
        </w:rPr>
        <w:pict>
          <v:group id="_x0000_s1104" style="position:absolute;left:0;text-align:left;margin-left:37.55pt;margin-top:8.75pt;width:410.1pt;height:250.25pt;z-index:251833344" coordorigin="2191,10216" coordsize="8202,4816">
            <v:rect id="_x0000_s1070" style="position:absolute;left:2191;top:13203;width:756;height:489" o:regroupid="8" stroked="f">
              <v:textbox style="mso-next-textbox:#_x0000_s1070">
                <w:txbxContent>
                  <w:p w:rsidR="008E1C46" w:rsidRPr="00104CAF" w:rsidRDefault="008E1C46" w:rsidP="00720628">
                    <w:pPr>
                      <w:rPr>
                        <w:rFonts w:ascii="Times New Roman" w:hAnsi="Times New Roman"/>
                        <w:sz w:val="16"/>
                        <w:szCs w:val="16"/>
                      </w:rPr>
                    </w:pPr>
                    <w:r w:rsidRPr="00104CAF">
                      <w:rPr>
                        <w:rFonts w:ascii="Times New Roman" w:hAnsi="Times New Roman"/>
                        <w:sz w:val="16"/>
                        <w:szCs w:val="16"/>
                      </w:rPr>
                      <w:t>Sesuai</w:t>
                    </w:r>
                  </w:p>
                </w:txbxContent>
              </v:textbox>
            </v:rect>
            <v:shapetype id="_x0000_t32" coordsize="21600,21600" o:spt="32" o:oned="t" path="m,l21600,21600e" filled="f">
              <v:path arrowok="t" fillok="f" o:connecttype="none"/>
              <o:lock v:ext="edit" shapetype="t"/>
            </v:shapetype>
            <v:shape id="_x0000_s1094" type="#_x0000_t32" style="position:absolute;left:2920;top:12389;width:0;height:1777" o:connectortype="straight" o:regroupid="8">
              <v:stroke dashstyle="dash"/>
            </v:shape>
            <v:rect id="_x0000_s1093" style="position:absolute;left:2255;top:10817;width:980;height:557" o:regroupid="8" stroked="f">
              <v:textbox style="mso-next-textbox:#_x0000_s1093">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Kurang sesuai</w:t>
                    </w:r>
                  </w:p>
                  <w:p w:rsidR="008E1C46" w:rsidRPr="00104CAF" w:rsidRDefault="008E1C46" w:rsidP="00720628">
                    <w:pPr>
                      <w:jc w:val="center"/>
                      <w:rPr>
                        <w:rFonts w:ascii="Times New Roman" w:hAnsi="Times New Roman"/>
                        <w:sz w:val="16"/>
                        <w:szCs w:val="16"/>
                      </w:rPr>
                    </w:pPr>
                  </w:p>
                </w:txbxContent>
              </v:textbox>
            </v:rect>
            <v:rect id="_x0000_s1068" style="position:absolute;left:5596;top:13321;width:756;height:488" o:regroupid="8" stroked="f">
              <v:textbox style="mso-next-textbox:#_x0000_s1068">
                <w:txbxContent>
                  <w:p w:rsidR="008E1C46" w:rsidRPr="00104CAF" w:rsidRDefault="008E1C46" w:rsidP="00720628">
                    <w:pPr>
                      <w:rPr>
                        <w:rFonts w:ascii="Times New Roman" w:hAnsi="Times New Roman"/>
                        <w:sz w:val="16"/>
                        <w:szCs w:val="16"/>
                      </w:rPr>
                    </w:pPr>
                    <w:r w:rsidRPr="00104CAF">
                      <w:rPr>
                        <w:rFonts w:ascii="Times New Roman" w:hAnsi="Times New Roman"/>
                        <w:sz w:val="16"/>
                        <w:szCs w:val="16"/>
                      </w:rPr>
                      <w:t>Sesuai</w:t>
                    </w:r>
                  </w:p>
                </w:txbxContent>
              </v:textbox>
            </v:rect>
            <v:shape id="_x0000_s1086" type="#_x0000_t32" style="position:absolute;left:5649;top:13147;width:0;height:750" o:connectortype="straight" o:regroupid="8">
              <v:stroke endarrow="block"/>
            </v:shape>
            <v:rect id="_x0000_s1085" style="position:absolute;left:6184;top:13085;width:4209;height:980" o:regroupid="8" stroked="f">
              <v:textbox style="mso-next-textbox:#_x0000_s1085">
                <w:txbxContent>
                  <w:p w:rsidR="008E1C46" w:rsidRPr="00104CAF" w:rsidRDefault="008E1C46" w:rsidP="00720628">
                    <w:pPr>
                      <w:pStyle w:val="ListParagraph"/>
                      <w:numPr>
                        <w:ilvl w:val="0"/>
                        <w:numId w:val="7"/>
                      </w:numPr>
                      <w:spacing w:after="0" w:line="240" w:lineRule="auto"/>
                      <w:ind w:left="284" w:hanging="284"/>
                      <w:jc w:val="both"/>
                      <w:rPr>
                        <w:rFonts w:ascii="Times New Roman" w:hAnsi="Times New Roman"/>
                        <w:sz w:val="16"/>
                        <w:szCs w:val="16"/>
                      </w:rPr>
                    </w:pPr>
                    <w:r w:rsidRPr="00104CAF">
                      <w:rPr>
                        <w:rFonts w:ascii="Times New Roman" w:hAnsi="Times New Roman"/>
                        <w:sz w:val="16"/>
                        <w:szCs w:val="16"/>
                      </w:rPr>
                      <w:t>Inspektor mengecek kesesuian praktekpertanian organik</w:t>
                    </w:r>
                  </w:p>
                  <w:p w:rsidR="008E1C46" w:rsidRPr="00104CAF" w:rsidRDefault="008E1C46" w:rsidP="00720628">
                    <w:pPr>
                      <w:pStyle w:val="ListParagraph"/>
                      <w:numPr>
                        <w:ilvl w:val="0"/>
                        <w:numId w:val="7"/>
                      </w:numPr>
                      <w:spacing w:after="0" w:line="240" w:lineRule="auto"/>
                      <w:ind w:left="284" w:hanging="284"/>
                      <w:jc w:val="both"/>
                      <w:rPr>
                        <w:rFonts w:ascii="Times New Roman" w:hAnsi="Times New Roman"/>
                        <w:sz w:val="16"/>
                        <w:szCs w:val="16"/>
                      </w:rPr>
                    </w:pPr>
                    <w:r w:rsidRPr="00104CAF">
                      <w:rPr>
                        <w:rFonts w:ascii="Times New Roman" w:hAnsi="Times New Roman"/>
                        <w:sz w:val="16"/>
                        <w:szCs w:val="16"/>
                      </w:rPr>
                      <w:t>Inspektor membuat laporan inspeksi dan menyerahkan ke manajer mutu LeSOS</w:t>
                    </w:r>
                  </w:p>
                  <w:p w:rsidR="008E1C46" w:rsidRPr="00104CAF" w:rsidRDefault="008E1C46" w:rsidP="00720628">
                    <w:pPr>
                      <w:pStyle w:val="ListParagraph"/>
                      <w:numPr>
                        <w:ilvl w:val="0"/>
                        <w:numId w:val="7"/>
                      </w:numPr>
                      <w:spacing w:after="0" w:line="240" w:lineRule="auto"/>
                      <w:ind w:left="284" w:hanging="284"/>
                      <w:jc w:val="both"/>
                      <w:rPr>
                        <w:rFonts w:ascii="Times New Roman" w:hAnsi="Times New Roman"/>
                        <w:sz w:val="16"/>
                        <w:szCs w:val="16"/>
                      </w:rPr>
                    </w:pPr>
                    <w:r w:rsidRPr="00104CAF">
                      <w:rPr>
                        <w:rFonts w:ascii="Times New Roman" w:hAnsi="Times New Roman"/>
                        <w:sz w:val="16"/>
                        <w:szCs w:val="16"/>
                      </w:rPr>
                      <w:t>Konfirmasi sisa pembayaran sertifikasi 50%</w:t>
                    </w:r>
                  </w:p>
                </w:txbxContent>
              </v:textbox>
            </v:rect>
            <v:shape id="_x0000_s1065" type="#_x0000_t32" style="position:absolute;left:3136;top:10450;width:0;height:2753;flip:y" o:connectortype="straight" o:regroupid="8">
              <v:stroke dashstyle="dash"/>
            </v:shape>
            <v:shape id="_x0000_s1066" type="#_x0000_t32" style="position:absolute;left:4072;top:11608;width:987;height:1;flip:x" o:connectortype="straight" o:regroupid="8">
              <v:stroke dashstyle="dash"/>
            </v:shape>
            <v:shape id="_x0000_s1067" type="#_x0000_t32" style="position:absolute;left:5649;top:11212;width:0;height:194" o:connectortype="straight" o:regroupid="8">
              <v:stroke endarrow="block"/>
            </v:shape>
            <v:rect id="_x0000_s1069" style="position:absolute;left:6344;top:14266;width:3262;height:766" o:regroupid="8" stroked="f">
              <v:textbox style="mso-next-textbox:#_x0000_s1069">
                <w:txbxContent>
                  <w:p w:rsidR="008E1C46" w:rsidRPr="00104CAF" w:rsidRDefault="008E1C46" w:rsidP="00720628">
                    <w:pPr>
                      <w:pStyle w:val="ListParagraph"/>
                      <w:numPr>
                        <w:ilvl w:val="0"/>
                        <w:numId w:val="5"/>
                      </w:numPr>
                      <w:spacing w:after="0" w:line="240" w:lineRule="auto"/>
                      <w:ind w:left="284" w:hanging="284"/>
                      <w:jc w:val="both"/>
                      <w:rPr>
                        <w:rFonts w:ascii="Times New Roman" w:hAnsi="Times New Roman"/>
                        <w:sz w:val="16"/>
                        <w:szCs w:val="16"/>
                      </w:rPr>
                    </w:pPr>
                    <w:r w:rsidRPr="00104CAF">
                      <w:rPr>
                        <w:rFonts w:ascii="Times New Roman" w:hAnsi="Times New Roman"/>
                        <w:sz w:val="16"/>
                        <w:szCs w:val="16"/>
                      </w:rPr>
                      <w:t>Presentasi hasil inspeksi</w:t>
                    </w:r>
                  </w:p>
                  <w:p w:rsidR="008E1C46" w:rsidRPr="00104CAF" w:rsidRDefault="008E1C46" w:rsidP="00720628">
                    <w:pPr>
                      <w:pStyle w:val="ListParagraph"/>
                      <w:numPr>
                        <w:ilvl w:val="0"/>
                        <w:numId w:val="5"/>
                      </w:numPr>
                      <w:spacing w:after="0" w:line="240" w:lineRule="auto"/>
                      <w:ind w:left="284" w:hanging="284"/>
                      <w:jc w:val="both"/>
                      <w:rPr>
                        <w:rFonts w:ascii="Times New Roman" w:hAnsi="Times New Roman"/>
                        <w:sz w:val="16"/>
                        <w:szCs w:val="16"/>
                      </w:rPr>
                    </w:pPr>
                    <w:r w:rsidRPr="00104CAF">
                      <w:rPr>
                        <w:rFonts w:ascii="Times New Roman" w:hAnsi="Times New Roman"/>
                        <w:sz w:val="16"/>
                        <w:szCs w:val="16"/>
                      </w:rPr>
                      <w:t>Penentuan kelulusan proses sertifikasi</w:t>
                    </w:r>
                  </w:p>
                  <w:p w:rsidR="008E1C46" w:rsidRPr="00104CAF" w:rsidRDefault="008E1C46" w:rsidP="00720628">
                    <w:pPr>
                      <w:pStyle w:val="ListParagraph"/>
                      <w:numPr>
                        <w:ilvl w:val="0"/>
                        <w:numId w:val="5"/>
                      </w:numPr>
                      <w:spacing w:after="0" w:line="240" w:lineRule="auto"/>
                      <w:ind w:left="284" w:hanging="284"/>
                      <w:jc w:val="both"/>
                      <w:rPr>
                        <w:rFonts w:ascii="Times New Roman" w:hAnsi="Times New Roman"/>
                        <w:sz w:val="16"/>
                        <w:szCs w:val="16"/>
                      </w:rPr>
                    </w:pPr>
                    <w:r w:rsidRPr="00104CAF">
                      <w:rPr>
                        <w:rFonts w:ascii="Times New Roman" w:hAnsi="Times New Roman"/>
                        <w:sz w:val="16"/>
                        <w:szCs w:val="16"/>
                      </w:rPr>
                      <w:t>Pemberian sertifikat organik</w:t>
                    </w:r>
                  </w:p>
                </w:txbxContent>
              </v:textbox>
            </v:rect>
            <v:rect id="_x0000_s1071" style="position:absolute;left:6295;top:11719;width:2792;height:924" o:regroupid="8" stroked="f">
              <v:textbox style="mso-next-textbox:#_x0000_s1071">
                <w:txbxContent>
                  <w:p w:rsidR="008E1C46" w:rsidRPr="00104CAF" w:rsidRDefault="008E1C46" w:rsidP="00720628">
                    <w:pPr>
                      <w:pStyle w:val="ListParagraph"/>
                      <w:numPr>
                        <w:ilvl w:val="0"/>
                        <w:numId w:val="6"/>
                      </w:numPr>
                      <w:spacing w:after="0" w:line="240" w:lineRule="auto"/>
                      <w:ind w:left="284" w:right="-14" w:hanging="284"/>
                      <w:jc w:val="both"/>
                      <w:rPr>
                        <w:rFonts w:ascii="Times New Roman" w:hAnsi="Times New Roman"/>
                        <w:sz w:val="16"/>
                        <w:szCs w:val="16"/>
                      </w:rPr>
                    </w:pPr>
                    <w:r w:rsidRPr="00104CAF">
                      <w:rPr>
                        <w:rFonts w:ascii="Times New Roman" w:hAnsi="Times New Roman"/>
                        <w:sz w:val="16"/>
                        <w:szCs w:val="16"/>
                      </w:rPr>
                      <w:t>Penawaran biaya sertifikasi dan membayar biaya sebesar 50%</w:t>
                    </w:r>
                  </w:p>
                  <w:p w:rsidR="008E1C46" w:rsidRPr="00104CAF" w:rsidRDefault="008E1C46" w:rsidP="00720628">
                    <w:pPr>
                      <w:pStyle w:val="ListParagraph"/>
                      <w:numPr>
                        <w:ilvl w:val="0"/>
                        <w:numId w:val="6"/>
                      </w:numPr>
                      <w:spacing w:after="0" w:line="240" w:lineRule="auto"/>
                      <w:ind w:left="284" w:right="-14" w:hanging="284"/>
                      <w:jc w:val="both"/>
                      <w:rPr>
                        <w:rFonts w:ascii="Times New Roman" w:hAnsi="Times New Roman"/>
                        <w:sz w:val="16"/>
                        <w:szCs w:val="16"/>
                      </w:rPr>
                    </w:pPr>
                    <w:r w:rsidRPr="00104CAF">
                      <w:rPr>
                        <w:rFonts w:ascii="Times New Roman" w:hAnsi="Times New Roman"/>
                        <w:sz w:val="16"/>
                        <w:szCs w:val="16"/>
                      </w:rPr>
                      <w:t>Jadwal inspeksi</w:t>
                    </w:r>
                  </w:p>
                  <w:p w:rsidR="008E1C46" w:rsidRPr="00104CAF" w:rsidRDefault="008E1C46" w:rsidP="00720628">
                    <w:pPr>
                      <w:pStyle w:val="ListParagraph"/>
                      <w:numPr>
                        <w:ilvl w:val="0"/>
                        <w:numId w:val="6"/>
                      </w:numPr>
                      <w:spacing w:after="0" w:line="240" w:lineRule="auto"/>
                      <w:ind w:left="284" w:right="-14" w:hanging="284"/>
                      <w:jc w:val="both"/>
                      <w:rPr>
                        <w:rFonts w:ascii="Times New Roman" w:hAnsi="Times New Roman"/>
                        <w:sz w:val="16"/>
                        <w:szCs w:val="16"/>
                      </w:rPr>
                    </w:pPr>
                    <w:r w:rsidRPr="00104CAF">
                      <w:rPr>
                        <w:rFonts w:ascii="Times New Roman" w:hAnsi="Times New Roman"/>
                        <w:sz w:val="16"/>
                        <w:szCs w:val="16"/>
                      </w:rPr>
                      <w:t>Penentuan petugas inspektor</w:t>
                    </w:r>
                  </w:p>
                  <w:p w:rsidR="008E1C46" w:rsidRPr="00104CAF" w:rsidRDefault="008E1C46" w:rsidP="00720628">
                    <w:pPr>
                      <w:jc w:val="both"/>
                      <w:rPr>
                        <w:rFonts w:ascii="Times New Roman" w:hAnsi="Times New Roman"/>
                        <w:sz w:val="16"/>
                        <w:szCs w:val="16"/>
                      </w:rPr>
                    </w:pPr>
                  </w:p>
                </w:txbxContent>
              </v:textbox>
            </v:rect>
            <v:rect id="_x0000_s1072" style="position:absolute;left:5828;top:10541;width:2623;height:327" o:regroupid="8" stroked="f">
              <v:textbox style="mso-next-textbox:#_x0000_s1072">
                <w:txbxContent>
                  <w:p w:rsidR="008E1C46" w:rsidRPr="00104CAF" w:rsidRDefault="008E1C46" w:rsidP="00720628">
                    <w:pPr>
                      <w:rPr>
                        <w:rFonts w:ascii="Times New Roman" w:hAnsi="Times New Roman"/>
                        <w:sz w:val="16"/>
                        <w:szCs w:val="16"/>
                      </w:rPr>
                    </w:pPr>
                    <w:r w:rsidRPr="00104CAF">
                      <w:rPr>
                        <w:rFonts w:ascii="Times New Roman" w:hAnsi="Times New Roman"/>
                        <w:sz w:val="16"/>
                        <w:szCs w:val="16"/>
                      </w:rPr>
                      <w:t>Formulir Permohonan Sertifikasi</w:t>
                    </w:r>
                  </w:p>
                </w:txbxContent>
              </v:textbox>
            </v:rect>
            <v:shape id="_x0000_s1073" type="#_x0000_t32" style="position:absolute;left:3136;top:10449;width:1747;height:0" o:connectortype="straight" o:regroupid="8">
              <v:stroke dashstyle="dash" endarrow="block"/>
            </v:shape>
            <v:rect id="_x0000_s1074" style="position:absolute;left:3321;top:10871;width:815;height:517" o:regroupid="8" stroked="f">
              <v:textbox style="mso-next-textbox:#_x0000_s1074">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Tidak Layak</w:t>
                    </w:r>
                  </w:p>
                </w:txbxContent>
              </v:textbox>
            </v:rect>
            <v:rect id="_x0000_s1075" style="position:absolute;left:5698;top:11826;width:731;height:356" o:regroupid="8" stroked="f">
              <v:textbox style="mso-next-textbox:#_x0000_s1075">
                <w:txbxContent>
                  <w:p w:rsidR="008E1C46" w:rsidRPr="00104CAF" w:rsidRDefault="008E1C46" w:rsidP="00720628">
                    <w:pPr>
                      <w:rPr>
                        <w:rFonts w:ascii="Times New Roman" w:hAnsi="Times New Roman"/>
                        <w:sz w:val="16"/>
                        <w:szCs w:val="16"/>
                      </w:rPr>
                    </w:pPr>
                    <w:r w:rsidRPr="00104CAF">
                      <w:rPr>
                        <w:rFonts w:ascii="Times New Roman" w:hAnsi="Times New Roman"/>
                        <w:sz w:val="16"/>
                        <w:szCs w:val="16"/>
                      </w:rPr>
                      <w:t>Layak</w:t>
                    </w:r>
                  </w:p>
                </w:txbxContent>
              </v:textbox>
            </v:rect>
            <v:shape id="_x0000_s1076" type="#_x0000_t32" style="position:absolute;left:5645;top:10543;width:4;height:309;flip:x" o:connectortype="straight" o:regroupid="8">
              <v:stroke endarrow="block"/>
            </v:shape>
            <v:rect id="_x0000_s1077" style="position:absolute;left:3652;top:12956;width:980;height:545" o:regroupid="8" stroked="f">
              <v:textbox style="mso-next-textbox:#_x0000_s1077">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Kurang sesuai</w:t>
                    </w:r>
                  </w:p>
                  <w:p w:rsidR="008E1C46" w:rsidRPr="00104CAF" w:rsidRDefault="008E1C46" w:rsidP="00720628">
                    <w:pPr>
                      <w:jc w:val="center"/>
                      <w:rPr>
                        <w:rFonts w:ascii="Times New Roman" w:hAnsi="Times New Roman"/>
                        <w:sz w:val="16"/>
                        <w:szCs w:val="16"/>
                      </w:rPr>
                    </w:pPr>
                  </w:p>
                </w:txbxContent>
              </v:textbox>
            </v:rect>
            <v:rect id="_x0000_s1078" style="position:absolute;left:4563;top:10216;width:2346;height:340" o:regroupid="8">
              <v:textbox style="mso-next-textbox:#_x0000_s1078">
                <w:txbxContent>
                  <w:p w:rsidR="008E1C46" w:rsidRPr="00104CAF" w:rsidRDefault="008E1C46" w:rsidP="00720628">
                    <w:pPr>
                      <w:rPr>
                        <w:rFonts w:ascii="Times New Roman" w:hAnsi="Times New Roman"/>
                        <w:sz w:val="16"/>
                        <w:szCs w:val="16"/>
                      </w:rPr>
                    </w:pPr>
                    <w:r w:rsidRPr="00104CAF">
                      <w:rPr>
                        <w:rFonts w:ascii="Times New Roman" w:hAnsi="Times New Roman"/>
                        <w:sz w:val="16"/>
                        <w:szCs w:val="16"/>
                      </w:rPr>
                      <w:t>Permohonan Awal Sertifikasi</w:t>
                    </w:r>
                  </w:p>
                </w:txbxContent>
              </v:textbox>
            </v:rect>
            <v:rect id="_x0000_s1079" style="position:absolute;left:4339;top:10867;width:2670;height:347" o:regroupid="8">
              <v:textbox style="mso-next-textbox:#_x0000_s1079">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Lembaga Sertifikasi (LeSOS)</w:t>
                    </w:r>
                  </w:p>
                </w:txbxContent>
              </v:textbox>
            </v:rect>
            <v:shape id="_x0000_s1080" type="#_x0000_t32" style="position:absolute;left:5649;top:11810;width:0;height:396" o:connectortype="straight" o:regroupid="8">
              <v:stroke endarrow="block"/>
            </v:shape>
            <v:rect id="_x0000_s1081" style="position:absolute;left:4749;top:11405;width:1776;height:398" o:regroupid="8">
              <v:textbox style="mso-next-textbox:#_x0000_s1081">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Tinjauan Dokumen</w:t>
                    </w:r>
                  </w:p>
                </w:txbxContent>
              </v:textbox>
            </v:rect>
            <v:rect id="_x0000_s1082" style="position:absolute;left:4715;top:12792;width:1829;height:347" o:regroupid="8">
              <v:textbox style="mso-next-textbox:#_x0000_s1082">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Pelaksanaan Inspeksi</w:t>
                    </w:r>
                  </w:p>
                </w:txbxContent>
              </v:textbox>
            </v:rect>
            <v:shape id="_x0000_s1084" type="#_x0000_t32" style="position:absolute;left:4136;top:10450;width:1;height:1159;flip:y" o:connectortype="straight" o:regroupid="8">
              <v:stroke dashstyle="dash"/>
            </v:shape>
            <v:shape id="_x0000_s1087" type="#_x0000_t32" style="position:absolute;left:3136;top:13501;width:2503;height:0;flip:x" o:connectortype="straight" o:regroupid="8">
              <v:stroke dashstyle="dash"/>
            </v:shape>
            <v:shape id="_x0000_s1088" type="#_x0000_t32" style="position:absolute;left:5639;top:14266;width:0;height:436" o:connectortype="straight" o:regroupid="8">
              <v:stroke endarrow="block"/>
            </v:shape>
            <v:rect id="_x0000_s1089" style="position:absolute;left:4835;top:14702;width:1621;height:325" o:regroupid="8">
              <v:textbox style="mso-next-textbox:#_x0000_s1089">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Sertifikat Organik</w:t>
                    </w:r>
                  </w:p>
                </w:txbxContent>
              </v:textbox>
            </v:rect>
            <v:shape id="_x0000_s1090" type="#_x0000_t32" style="position:absolute;left:5828;top:10525;width:0;height:327;flip:y" o:connectortype="straight" o:regroupid="8">
              <v:stroke endarrow="block"/>
            </v:shape>
            <v:rect id="_x0000_s1091" style="position:absolute;left:2489;top:11635;width:1259;height:1061" o:regroupid="8">
              <v:textbox style="mso-next-textbox:#_x0000_s1091">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Tindakan Pebaikan dalam 90 Hari</w:t>
                    </w:r>
                  </w:p>
                </w:txbxContent>
              </v:textbox>
            </v:rect>
            <v:shape id="_x0000_s1092" type="#_x0000_t32" style="position:absolute;left:3139;top:12680;width:0;height:853;flip:y" o:connectortype="straight" o:regroupid="8">
              <v:stroke dashstyle="dash" endarrow="block"/>
            </v:shape>
            <v:shape id="_x0000_s1095" type="#_x0000_t32" style="position:absolute;left:2963;top:14155;width:1652;height:0" o:connectortype="straight" o:regroupid="8">
              <v:stroke dashstyle="dash" endarrow="block"/>
            </v:shape>
            <v:rect id="_x0000_s1096" style="position:absolute;left:4990;top:12238;width:1289;height:343" o:regroupid="8">
              <v:textbox style="mso-next-textbox:#_x0000_s1096">
                <w:txbxContent>
                  <w:p w:rsidR="008E1C46" w:rsidRPr="00104CAF" w:rsidRDefault="008E1C46" w:rsidP="00720628">
                    <w:pPr>
                      <w:jc w:val="center"/>
                      <w:rPr>
                        <w:rFonts w:ascii="Times New Roman" w:hAnsi="Times New Roman"/>
                        <w:sz w:val="16"/>
                        <w:szCs w:val="16"/>
                      </w:rPr>
                    </w:pPr>
                    <w:r w:rsidRPr="00104CAF">
                      <w:rPr>
                        <w:rFonts w:ascii="Times New Roman" w:hAnsi="Times New Roman"/>
                        <w:sz w:val="16"/>
                        <w:szCs w:val="16"/>
                      </w:rPr>
                      <w:t>Pra Inspeksi</w:t>
                    </w:r>
                  </w:p>
                </w:txbxContent>
              </v:textbox>
            </v:rect>
            <v:rect id="_x0000_s1097" style="position:absolute;left:4632;top:13913;width:1983;height:425" o:regroupid="8">
              <v:textbox style="mso-next-textbox:#_x0000_s1097">
                <w:txbxContent>
                  <w:p w:rsidR="008E1C46" w:rsidRPr="00104CAF" w:rsidRDefault="008E1C46" w:rsidP="00720628">
                    <w:pPr>
                      <w:rPr>
                        <w:rFonts w:ascii="Times New Roman" w:hAnsi="Times New Roman"/>
                        <w:sz w:val="16"/>
                        <w:szCs w:val="16"/>
                      </w:rPr>
                    </w:pPr>
                    <w:r w:rsidRPr="00104CAF">
                      <w:rPr>
                        <w:rFonts w:ascii="Times New Roman" w:hAnsi="Times New Roman"/>
                        <w:sz w:val="16"/>
                        <w:szCs w:val="16"/>
                      </w:rPr>
                      <w:t>Sidang Komisi Sertifikasi</w:t>
                    </w:r>
                  </w:p>
                </w:txbxContent>
              </v:textbox>
            </v:rect>
            <v:shape id="_x0000_s1101" type="#_x0000_t32" style="position:absolute;left:5639;top:12581;width:0;height:194" o:connectortype="straight" o:regroupid="8">
              <v:stroke endarrow="block"/>
            </v:shape>
          </v:group>
        </w:pict>
      </w: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450030" w:rsidP="00640E46">
      <w:pPr>
        <w:spacing w:after="0" w:line="240" w:lineRule="auto"/>
        <w:jc w:val="both"/>
        <w:rPr>
          <w:rFonts w:ascii="Times New Roman" w:hAnsi="Times New Roman"/>
          <w:lang w:val="id-ID"/>
        </w:rPr>
      </w:pPr>
      <w:r>
        <w:rPr>
          <w:rFonts w:ascii="Times New Roman" w:hAnsi="Times New Roman"/>
          <w:lang w:val="id-ID"/>
        </w:rPr>
        <w:t>.</w:t>
      </w: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720628" w:rsidRDefault="00720628" w:rsidP="00640E46">
      <w:pPr>
        <w:spacing w:after="0" w:line="240" w:lineRule="auto"/>
        <w:jc w:val="both"/>
        <w:rPr>
          <w:rFonts w:ascii="Times New Roman" w:hAnsi="Times New Roman"/>
          <w:lang w:val="id-ID"/>
        </w:rPr>
      </w:pPr>
    </w:p>
    <w:p w:rsidR="00D719D9" w:rsidRDefault="00D719D9" w:rsidP="000C5F2E">
      <w:pPr>
        <w:spacing w:after="0" w:line="240" w:lineRule="auto"/>
        <w:jc w:val="center"/>
        <w:rPr>
          <w:rFonts w:ascii="Times New Roman" w:hAnsi="Times New Roman"/>
          <w:lang w:val="id-ID"/>
        </w:rPr>
      </w:pPr>
    </w:p>
    <w:p w:rsidR="00720628" w:rsidRDefault="00720628" w:rsidP="000C5F2E">
      <w:pPr>
        <w:spacing w:after="0" w:line="240" w:lineRule="auto"/>
        <w:jc w:val="center"/>
        <w:rPr>
          <w:rFonts w:ascii="Times New Roman" w:hAnsi="Times New Roman"/>
          <w:lang w:val="id-ID"/>
        </w:rPr>
      </w:pPr>
      <w:r w:rsidRPr="00970282">
        <w:rPr>
          <w:rFonts w:ascii="Times New Roman" w:hAnsi="Times New Roman"/>
          <w:lang w:val="id-ID"/>
        </w:rPr>
        <w:t xml:space="preserve">Gambar 1. Proses sertifikasi organik kelompok </w:t>
      </w:r>
      <w:r w:rsidR="00970282" w:rsidRPr="00970282">
        <w:rPr>
          <w:rFonts w:ascii="Times New Roman" w:hAnsi="Times New Roman"/>
          <w:lang w:val="id-ID"/>
        </w:rPr>
        <w:t>tani “Tani Jaya II”</w:t>
      </w:r>
    </w:p>
    <w:p w:rsidR="00810C4C" w:rsidRDefault="00810C4C" w:rsidP="00810C4C">
      <w:pPr>
        <w:spacing w:after="0" w:line="240" w:lineRule="auto"/>
        <w:jc w:val="both"/>
        <w:rPr>
          <w:rFonts w:ascii="Times New Roman" w:hAnsi="Times New Roman"/>
          <w:lang w:val="id-ID"/>
        </w:rPr>
      </w:pPr>
      <w:r>
        <w:rPr>
          <w:rFonts w:ascii="Times New Roman" w:hAnsi="Times New Roman"/>
          <w:lang w:val="id-ID"/>
        </w:rPr>
        <w:lastRenderedPageBreak/>
        <w:t>1. Permohonan sertifikasi</w:t>
      </w:r>
    </w:p>
    <w:p w:rsidR="00810C4C" w:rsidRDefault="00810C4C" w:rsidP="00810C4C">
      <w:pPr>
        <w:spacing w:after="0" w:line="240" w:lineRule="auto"/>
        <w:jc w:val="both"/>
        <w:rPr>
          <w:rFonts w:ascii="Times New Roman" w:hAnsi="Times New Roman"/>
          <w:lang w:val="id-ID"/>
        </w:rPr>
      </w:pPr>
      <w:r>
        <w:rPr>
          <w:rFonts w:ascii="Times New Roman" w:hAnsi="Times New Roman"/>
          <w:lang w:val="id-ID"/>
        </w:rPr>
        <w:tab/>
      </w:r>
      <w:r w:rsidRPr="00810C4C">
        <w:rPr>
          <w:rFonts w:ascii="Times New Roman" w:hAnsi="Times New Roman"/>
          <w:lang w:val="id-ID"/>
        </w:rPr>
        <w:t xml:space="preserve">Sebelum melakukan permohonan awal </w:t>
      </w:r>
      <w:r w:rsidR="00AE44E7">
        <w:rPr>
          <w:rFonts w:ascii="Times New Roman" w:hAnsi="Times New Roman"/>
          <w:lang w:val="id-ID"/>
        </w:rPr>
        <w:t>re-</w:t>
      </w:r>
      <w:r w:rsidRPr="00810C4C">
        <w:rPr>
          <w:rFonts w:ascii="Times New Roman" w:hAnsi="Times New Roman"/>
          <w:lang w:val="id-ID"/>
        </w:rPr>
        <w:t>sertifikasi, LeSOS telah melakukan pemberitahuan 3 bulan sebelumnya kepada kelompok tani untuk melakukan perpanjangan sertifikasi</w:t>
      </w:r>
      <w:r w:rsidR="00406774">
        <w:rPr>
          <w:rFonts w:ascii="Times New Roman" w:hAnsi="Times New Roman"/>
          <w:lang w:val="id-ID"/>
        </w:rPr>
        <w:t xml:space="preserve"> (re-sertifikasi). </w:t>
      </w:r>
      <w:r w:rsidR="003B58EA" w:rsidRPr="003B58EA">
        <w:rPr>
          <w:rFonts w:ascii="Times New Roman" w:hAnsi="Times New Roman"/>
          <w:lang w:val="id-ID"/>
        </w:rPr>
        <w:t xml:space="preserve">Langkah awal dalam mendapatkan re-sertifikasi LeSOS adalah kelompok tani menghubungi langsung pihak LeSOS untuk melakukan </w:t>
      </w:r>
      <w:r w:rsidR="00AE44E7">
        <w:rPr>
          <w:rFonts w:ascii="Times New Roman" w:hAnsi="Times New Roman"/>
          <w:lang w:val="id-ID"/>
        </w:rPr>
        <w:t>re-</w:t>
      </w:r>
      <w:r w:rsidR="003B58EA" w:rsidRPr="003B58EA">
        <w:rPr>
          <w:rFonts w:ascii="Times New Roman" w:hAnsi="Times New Roman"/>
          <w:lang w:val="id-ID"/>
        </w:rPr>
        <w:t>sertifikasi via telepon, kemudian LeSOS mengirimkan dokumen-dokumen permohonan sertifikasi berupa form permohonan sertifikasi, form keluhan, form pengaduan, form naik banding, ceklist dokumen dan standard yang diminta (SNI) kepada kelompok tani</w:t>
      </w:r>
      <w:r w:rsidR="003B58EA">
        <w:rPr>
          <w:rFonts w:ascii="Times New Roman" w:hAnsi="Times New Roman"/>
          <w:lang w:val="id-ID"/>
        </w:rPr>
        <w:t xml:space="preserve">. </w:t>
      </w:r>
      <w:r w:rsidR="003B58EA" w:rsidRPr="003B58EA">
        <w:rPr>
          <w:rFonts w:ascii="Times New Roman" w:hAnsi="Times New Roman"/>
          <w:lang w:val="id-ID"/>
        </w:rPr>
        <w:t>Ceklist dokumen terdiri dari peta wilayah, data petani, data hasil inspeksi internal, struktur organisasi kelompok, dokumentasi keputusan persetujuan organik dari ICS, data pengelolaan ICS (struktur organisasi, panduan organisasi, dan data hasil inspeksi internal), SOP (</w:t>
      </w:r>
      <w:r w:rsidR="003B58EA" w:rsidRPr="003B58EA">
        <w:rPr>
          <w:rFonts w:ascii="Times New Roman" w:hAnsi="Times New Roman"/>
          <w:i/>
          <w:lang w:val="id-ID"/>
        </w:rPr>
        <w:t>Standard Operating Procedur</w:t>
      </w:r>
      <w:r w:rsidR="003B58EA" w:rsidRPr="003B58EA">
        <w:rPr>
          <w:rFonts w:ascii="Times New Roman" w:hAnsi="Times New Roman"/>
          <w:lang w:val="id-ID"/>
        </w:rPr>
        <w:t>)</w:t>
      </w:r>
      <w:r w:rsidR="003B58EA">
        <w:rPr>
          <w:rFonts w:ascii="Times New Roman" w:hAnsi="Times New Roman"/>
          <w:lang w:val="id-ID"/>
        </w:rPr>
        <w:t xml:space="preserve">. </w:t>
      </w:r>
      <w:r w:rsidR="003B58EA" w:rsidRPr="003B58EA">
        <w:rPr>
          <w:rFonts w:ascii="Times New Roman" w:hAnsi="Times New Roman"/>
          <w:lang w:val="id-ID"/>
        </w:rPr>
        <w:t>Kelompok tani perlu melengkapi formulir permohonan tersebut dan mengembalikannya ke LeSOS untuk dilakukan tinjauan dokumen</w:t>
      </w:r>
      <w:r w:rsidR="003B58EA">
        <w:rPr>
          <w:rFonts w:ascii="Times New Roman" w:hAnsi="Times New Roman"/>
          <w:lang w:val="id-ID"/>
        </w:rPr>
        <w:t>.</w:t>
      </w:r>
    </w:p>
    <w:p w:rsidR="003B58EA" w:rsidRDefault="003B58EA" w:rsidP="00810C4C">
      <w:pPr>
        <w:spacing w:after="0" w:line="240" w:lineRule="auto"/>
        <w:jc w:val="both"/>
        <w:rPr>
          <w:rFonts w:ascii="Times New Roman" w:hAnsi="Times New Roman"/>
          <w:lang w:val="id-ID"/>
        </w:rPr>
      </w:pPr>
      <w:r>
        <w:rPr>
          <w:rFonts w:ascii="Times New Roman" w:hAnsi="Times New Roman"/>
          <w:lang w:val="id-ID"/>
        </w:rPr>
        <w:t>2. Tinjauan Dokumen</w:t>
      </w:r>
    </w:p>
    <w:p w:rsidR="003B58EA" w:rsidRDefault="003B58EA" w:rsidP="00810C4C">
      <w:pPr>
        <w:spacing w:after="0" w:line="240" w:lineRule="auto"/>
        <w:jc w:val="both"/>
        <w:rPr>
          <w:rFonts w:ascii="Times New Roman" w:hAnsi="Times New Roman"/>
          <w:lang w:val="id-ID"/>
        </w:rPr>
      </w:pPr>
      <w:r>
        <w:rPr>
          <w:rFonts w:ascii="Times New Roman" w:hAnsi="Times New Roman"/>
          <w:lang w:val="id-ID"/>
        </w:rPr>
        <w:tab/>
      </w:r>
      <w:r w:rsidR="0013632E" w:rsidRPr="0013632E">
        <w:rPr>
          <w:rFonts w:ascii="Times New Roman" w:hAnsi="Times New Roman"/>
          <w:lang w:val="id-ID"/>
        </w:rPr>
        <w:t>LeSOS menugaskan inspektornya untuk menilai dokumen yang diberikan kelompok tani</w:t>
      </w:r>
      <w:r w:rsidR="0013632E">
        <w:rPr>
          <w:rFonts w:ascii="Times New Roman" w:hAnsi="Times New Roman"/>
          <w:lang w:val="id-ID"/>
        </w:rPr>
        <w:t xml:space="preserve">. </w:t>
      </w:r>
      <w:r w:rsidR="0013632E" w:rsidRPr="0013632E">
        <w:rPr>
          <w:rFonts w:ascii="Times New Roman" w:hAnsi="Times New Roman"/>
          <w:lang w:val="id-ID"/>
        </w:rPr>
        <w:t>Kelompok tani “Tani Jaya II” dinyatakan lolos tinjauan dokumen dan dilanjutkan pada kegiatan inspeksi lapang</w:t>
      </w:r>
      <w:r w:rsidR="007754A4">
        <w:rPr>
          <w:rFonts w:ascii="Times New Roman" w:hAnsi="Times New Roman"/>
          <w:lang w:val="id-ID"/>
        </w:rPr>
        <w:t>. K</w:t>
      </w:r>
      <w:r w:rsidR="007754A4" w:rsidRPr="007754A4">
        <w:rPr>
          <w:rFonts w:ascii="Times New Roman" w:hAnsi="Times New Roman"/>
          <w:lang w:val="id-ID"/>
        </w:rPr>
        <w:t>egiatan tinjauan dokumen ini membutuhkan waktu 7 hari</w:t>
      </w:r>
      <w:r w:rsidR="007754A4">
        <w:rPr>
          <w:rFonts w:ascii="Times New Roman" w:hAnsi="Times New Roman"/>
          <w:lang w:val="id-ID"/>
        </w:rPr>
        <w:t>.</w:t>
      </w:r>
    </w:p>
    <w:p w:rsidR="007754A4" w:rsidRDefault="007754A4" w:rsidP="00810C4C">
      <w:pPr>
        <w:spacing w:after="0" w:line="240" w:lineRule="auto"/>
        <w:jc w:val="both"/>
        <w:rPr>
          <w:rFonts w:ascii="Times New Roman" w:hAnsi="Times New Roman"/>
          <w:lang w:val="id-ID"/>
        </w:rPr>
      </w:pPr>
      <w:r>
        <w:rPr>
          <w:rFonts w:ascii="Times New Roman" w:hAnsi="Times New Roman"/>
          <w:lang w:val="id-ID"/>
        </w:rPr>
        <w:t>3. Pra Inspeksi</w:t>
      </w:r>
    </w:p>
    <w:p w:rsidR="007754A4" w:rsidRDefault="007754A4" w:rsidP="00810C4C">
      <w:pPr>
        <w:spacing w:after="0" w:line="240" w:lineRule="auto"/>
        <w:jc w:val="both"/>
        <w:rPr>
          <w:rFonts w:ascii="Times New Roman" w:hAnsi="Times New Roman"/>
          <w:lang w:val="id-ID"/>
        </w:rPr>
      </w:pPr>
      <w:r>
        <w:rPr>
          <w:rFonts w:ascii="Times New Roman" w:hAnsi="Times New Roman"/>
          <w:lang w:val="id-ID"/>
        </w:rPr>
        <w:tab/>
      </w:r>
      <w:r w:rsidRPr="007754A4">
        <w:rPr>
          <w:rFonts w:ascii="Times New Roman" w:hAnsi="Times New Roman"/>
          <w:lang w:val="id-ID"/>
        </w:rPr>
        <w:t xml:space="preserve">Kegiatan pra inspeksi yang dilakukan yaitu LeSOS mengirimkan surat penawaran inspeksi </w:t>
      </w:r>
      <w:r w:rsidR="00B45506">
        <w:rPr>
          <w:rFonts w:ascii="Times New Roman" w:hAnsi="Times New Roman"/>
          <w:lang w:val="id-ID"/>
        </w:rPr>
        <w:t>dan</w:t>
      </w:r>
      <w:r w:rsidRPr="007754A4">
        <w:rPr>
          <w:rFonts w:ascii="Times New Roman" w:hAnsi="Times New Roman"/>
          <w:lang w:val="id-ID"/>
        </w:rPr>
        <w:t xml:space="preserve"> biaya sertifikasi kepada kelompok tani setelah formulir permohonan sertifikasi diterima LeSOS. LeSOS juga mengirimkan kontrak sertifikasi dan inspeksi beserta jadwal tahapan proses sertifikasi kepada kelompok tani</w:t>
      </w:r>
      <w:r>
        <w:rPr>
          <w:rFonts w:ascii="Times New Roman" w:hAnsi="Times New Roman"/>
          <w:lang w:val="id-ID"/>
        </w:rPr>
        <w:t xml:space="preserve">. </w:t>
      </w:r>
      <w:r w:rsidRPr="007754A4">
        <w:rPr>
          <w:rFonts w:ascii="Times New Roman" w:hAnsi="Times New Roman"/>
          <w:lang w:val="id-ID"/>
        </w:rPr>
        <w:t>Kelompok tani melakukan pembayaran 50% biaya awal re-sertifikasi setelah m</w:t>
      </w:r>
      <w:r>
        <w:rPr>
          <w:rFonts w:ascii="Times New Roman" w:hAnsi="Times New Roman"/>
          <w:lang w:val="id-ID"/>
        </w:rPr>
        <w:t xml:space="preserve">enerima surat penawaran </w:t>
      </w:r>
      <w:r w:rsidRPr="007754A4">
        <w:rPr>
          <w:rFonts w:ascii="Times New Roman" w:hAnsi="Times New Roman"/>
          <w:lang w:val="id-ID"/>
        </w:rPr>
        <w:t>dan menandatangani kontrak perjanjian sertifikasi d</w:t>
      </w:r>
      <w:r w:rsidR="002B3F38">
        <w:rPr>
          <w:rFonts w:ascii="Times New Roman" w:hAnsi="Times New Roman"/>
          <w:lang w:val="id-ID"/>
        </w:rPr>
        <w:t xml:space="preserve">an inspeksi. </w:t>
      </w:r>
      <w:r w:rsidR="00BB5842">
        <w:rPr>
          <w:rFonts w:ascii="Times New Roman" w:hAnsi="Times New Roman"/>
          <w:lang w:val="id-ID"/>
        </w:rPr>
        <w:t>Kelompok tani yang telah melakukan 50% pembayaran akan dijadwalkan kegiatan inspeksi lapangan.</w:t>
      </w:r>
    </w:p>
    <w:p w:rsidR="00BB5842" w:rsidRDefault="00BB5842" w:rsidP="00810C4C">
      <w:pPr>
        <w:spacing w:after="0" w:line="240" w:lineRule="auto"/>
        <w:jc w:val="both"/>
        <w:rPr>
          <w:rFonts w:ascii="Times New Roman" w:hAnsi="Times New Roman"/>
          <w:lang w:val="id-ID"/>
        </w:rPr>
      </w:pPr>
      <w:r>
        <w:rPr>
          <w:rFonts w:ascii="Times New Roman" w:hAnsi="Times New Roman"/>
          <w:lang w:val="id-ID"/>
        </w:rPr>
        <w:t>4. Inspeksi Lapangan</w:t>
      </w:r>
    </w:p>
    <w:p w:rsidR="00BB5842" w:rsidRDefault="00BB5842" w:rsidP="00BB5842">
      <w:pPr>
        <w:spacing w:after="0" w:line="240" w:lineRule="auto"/>
        <w:jc w:val="both"/>
        <w:rPr>
          <w:rFonts w:ascii="Times New Roman" w:hAnsi="Times New Roman"/>
          <w:lang w:val="id-ID"/>
        </w:rPr>
      </w:pPr>
      <w:r>
        <w:rPr>
          <w:rFonts w:ascii="Times New Roman" w:hAnsi="Times New Roman"/>
          <w:lang w:val="id-ID"/>
        </w:rPr>
        <w:tab/>
      </w:r>
      <w:r w:rsidRPr="00BB5842">
        <w:rPr>
          <w:rFonts w:ascii="Times New Roman" w:hAnsi="Times New Roman"/>
          <w:lang w:val="id-ID"/>
        </w:rPr>
        <w:t xml:space="preserve">Kegiatan inspeksi lapangan dilakukan oleh pihak LeSOS dengan menugaskan inspektor untuk melakukan inspeksi lapangan dan melakukan pengecekan kesesuaian praktek pertanian organik terhadap standar pertanian organik </w:t>
      </w:r>
      <w:r w:rsidR="000A5335">
        <w:rPr>
          <w:rFonts w:ascii="Times New Roman" w:hAnsi="Times New Roman"/>
          <w:lang w:val="id-ID"/>
        </w:rPr>
        <w:t>serta</w:t>
      </w:r>
      <w:r w:rsidRPr="00BB5842">
        <w:rPr>
          <w:rFonts w:ascii="Times New Roman" w:hAnsi="Times New Roman"/>
          <w:lang w:val="id-ID"/>
        </w:rPr>
        <w:t xml:space="preserve"> kesesuaian terhadap dokumen yang diberikan. Pada kegiatan inspeksi, inspektor juga mengecek kekurangan minor dan mayor. Kekurangan minor jika terjadi ketidakesesuaian dengan ceklist dokumen &lt; 50%, sedangkan kekurangan mayor jika terjadi ketidaksesuaian dengan ceklist dokumen &gt; 50%.</w:t>
      </w:r>
      <w:r w:rsidR="000A5335">
        <w:rPr>
          <w:rFonts w:ascii="Times New Roman" w:hAnsi="Times New Roman"/>
          <w:lang w:val="id-ID"/>
        </w:rPr>
        <w:t xml:space="preserve"> </w:t>
      </w:r>
      <w:r w:rsidR="00252523" w:rsidRPr="00252523">
        <w:rPr>
          <w:rFonts w:ascii="Times New Roman" w:hAnsi="Times New Roman"/>
          <w:lang w:val="id-ID"/>
        </w:rPr>
        <w:t>Setelah kegiatan inspeksi lapangan, inspektor membuat laporan inspeksi yang ditandatangani oleh kelompok tani dan dikirimkan ke LeSOS</w:t>
      </w:r>
      <w:r w:rsidR="008B0951">
        <w:rPr>
          <w:rFonts w:ascii="Times New Roman" w:hAnsi="Times New Roman"/>
          <w:lang w:val="id-ID"/>
        </w:rPr>
        <w:t xml:space="preserve">. </w:t>
      </w:r>
      <w:r w:rsidR="008B0951" w:rsidRPr="008B0951">
        <w:rPr>
          <w:rFonts w:ascii="Times New Roman" w:hAnsi="Times New Roman"/>
          <w:lang w:val="id-ID"/>
        </w:rPr>
        <w:t>LeSOS kemudian mengirimkan surat tagihan sisa biaya inspeksi dan sertifikasi ke kelompok tani untuk melakukan pembayaran 50%</w:t>
      </w:r>
      <w:r w:rsidR="008B0951">
        <w:rPr>
          <w:rFonts w:ascii="Times New Roman" w:hAnsi="Times New Roman"/>
          <w:lang w:val="id-ID"/>
        </w:rPr>
        <w:t xml:space="preserve">. </w:t>
      </w:r>
      <w:r w:rsidR="008B0951" w:rsidRPr="008B0951">
        <w:rPr>
          <w:rFonts w:ascii="Times New Roman" w:hAnsi="Times New Roman"/>
          <w:lang w:val="id-ID"/>
        </w:rPr>
        <w:t>Setelah LeSOS mendapatkan konfirmasi sisa pembayaran sertifikasi, proses sertifikasi dilanjutkan pada tahapan keputusan sertifikas</w:t>
      </w:r>
      <w:r w:rsidR="008B0951">
        <w:rPr>
          <w:rFonts w:ascii="Times New Roman" w:hAnsi="Times New Roman"/>
          <w:lang w:val="id-ID"/>
        </w:rPr>
        <w:t xml:space="preserve">. </w:t>
      </w:r>
      <w:r w:rsidR="000A5335" w:rsidRPr="000A5335">
        <w:rPr>
          <w:rFonts w:ascii="Times New Roman" w:hAnsi="Times New Roman"/>
          <w:lang w:val="id-ID"/>
        </w:rPr>
        <w:t xml:space="preserve">Berdasarkan hasil inspeksi, pada saat </w:t>
      </w:r>
      <w:r w:rsidR="000A5335">
        <w:rPr>
          <w:rFonts w:ascii="Times New Roman" w:hAnsi="Times New Roman"/>
          <w:lang w:val="id-ID"/>
        </w:rPr>
        <w:t>re-</w:t>
      </w:r>
      <w:r w:rsidR="000A5335" w:rsidRPr="000A5335">
        <w:rPr>
          <w:rFonts w:ascii="Times New Roman" w:hAnsi="Times New Roman"/>
          <w:lang w:val="id-ID"/>
        </w:rPr>
        <w:t xml:space="preserve">sertifikasi kelompok tani “Tani Jaya II” </w:t>
      </w:r>
      <w:r w:rsidR="000A5335">
        <w:rPr>
          <w:rFonts w:ascii="Times New Roman" w:hAnsi="Times New Roman"/>
          <w:lang w:val="id-ID"/>
        </w:rPr>
        <w:t>dinyatakan lolos inspeksi lapangan.</w:t>
      </w:r>
      <w:r w:rsidR="00252523">
        <w:rPr>
          <w:rFonts w:ascii="Times New Roman" w:hAnsi="Times New Roman"/>
          <w:lang w:val="id-ID"/>
        </w:rPr>
        <w:t xml:space="preserve"> </w:t>
      </w:r>
    </w:p>
    <w:p w:rsidR="000A5335" w:rsidRDefault="000A5335" w:rsidP="00BB5842">
      <w:pPr>
        <w:spacing w:after="0" w:line="240" w:lineRule="auto"/>
        <w:jc w:val="both"/>
        <w:rPr>
          <w:rFonts w:ascii="Times New Roman" w:hAnsi="Times New Roman"/>
          <w:lang w:val="id-ID"/>
        </w:rPr>
      </w:pPr>
      <w:r>
        <w:rPr>
          <w:rFonts w:ascii="Times New Roman" w:hAnsi="Times New Roman"/>
          <w:lang w:val="id-ID"/>
        </w:rPr>
        <w:t>5. Keputusan Sertifikasi</w:t>
      </w:r>
    </w:p>
    <w:p w:rsidR="000A5335" w:rsidRDefault="000A5335" w:rsidP="00BB5842">
      <w:pPr>
        <w:spacing w:after="0" w:line="240" w:lineRule="auto"/>
        <w:jc w:val="both"/>
        <w:rPr>
          <w:rFonts w:ascii="Times New Roman" w:hAnsi="Times New Roman"/>
          <w:lang w:val="id-ID"/>
        </w:rPr>
      </w:pPr>
      <w:r>
        <w:rPr>
          <w:rFonts w:ascii="Times New Roman" w:hAnsi="Times New Roman"/>
          <w:lang w:val="id-ID"/>
        </w:rPr>
        <w:tab/>
      </w:r>
      <w:r w:rsidRPr="000A5335">
        <w:rPr>
          <w:rFonts w:ascii="Times New Roman" w:hAnsi="Times New Roman"/>
          <w:lang w:val="id-ID"/>
        </w:rPr>
        <w:t>Tahapan keputusan sertifikasi merupakan tahapan akhir dalam proses sertifikasi organik, dimana manajer mutu LeSOS akan mengusulkan kepada Direktur Eksekutif LeSOS untuk mengadakan rapat Komisi Sertifikasi dalam menentukan keputusan sertifikasi dan rekomendasi-rekomendasi yang diperlukan, berdasarkan penilaian objektif yang berasal dari laporan inspeksi.</w:t>
      </w:r>
      <w:r w:rsidR="00C30228">
        <w:rPr>
          <w:rFonts w:ascii="Times New Roman" w:hAnsi="Times New Roman"/>
          <w:lang w:val="id-ID"/>
        </w:rPr>
        <w:t xml:space="preserve"> </w:t>
      </w:r>
      <w:r w:rsidR="00C30228" w:rsidRPr="00C30228">
        <w:rPr>
          <w:rFonts w:ascii="Times New Roman" w:hAnsi="Times New Roman"/>
          <w:lang w:val="id-ID"/>
        </w:rPr>
        <w:t xml:space="preserve">Pihak LeSOS mengirimkan surat pemberitahuan hasil sidang komisi sertifikasi kepada kelompok tani setelah diperoleh keputusan sidang pada bulan November 2015. Keputusan tersebut menyatakan bahwa kelompok tani “Tani Jaya II” lolos sertifikasi organik dan dapat memperoleh perpanjangan sertifikat </w:t>
      </w:r>
      <w:r w:rsidR="00C30228">
        <w:rPr>
          <w:rFonts w:ascii="Times New Roman" w:hAnsi="Times New Roman"/>
          <w:lang w:val="id-ID"/>
        </w:rPr>
        <w:t>o</w:t>
      </w:r>
      <w:r w:rsidR="00C30228" w:rsidRPr="00C30228">
        <w:rPr>
          <w:rFonts w:ascii="Times New Roman" w:hAnsi="Times New Roman"/>
          <w:lang w:val="id-ID"/>
        </w:rPr>
        <w:t>rganik yang telah memenuhi kesesuaian keseluruhan standar dan regulasi yang ada</w:t>
      </w:r>
      <w:r w:rsidR="00C30228">
        <w:rPr>
          <w:rFonts w:ascii="Times New Roman" w:hAnsi="Times New Roman"/>
          <w:lang w:val="id-ID"/>
        </w:rPr>
        <w:t>.</w:t>
      </w:r>
    </w:p>
    <w:p w:rsidR="00C30228" w:rsidRDefault="00C30228" w:rsidP="00BB5842">
      <w:pPr>
        <w:spacing w:after="0" w:line="240" w:lineRule="auto"/>
        <w:jc w:val="both"/>
        <w:rPr>
          <w:rFonts w:ascii="Times New Roman" w:hAnsi="Times New Roman"/>
          <w:b/>
          <w:lang w:val="id-ID"/>
        </w:rPr>
      </w:pPr>
      <w:r w:rsidRPr="00C30228">
        <w:rPr>
          <w:rFonts w:ascii="Times New Roman" w:hAnsi="Times New Roman"/>
          <w:b/>
          <w:i/>
          <w:lang w:val="id-ID"/>
        </w:rPr>
        <w:t>Output</w:t>
      </w:r>
    </w:p>
    <w:p w:rsidR="00C30228" w:rsidRDefault="00C30228" w:rsidP="00BB5842">
      <w:pPr>
        <w:spacing w:after="0" w:line="240" w:lineRule="auto"/>
        <w:jc w:val="both"/>
        <w:rPr>
          <w:rFonts w:ascii="Times New Roman" w:hAnsi="Times New Roman"/>
          <w:lang w:val="id-ID"/>
        </w:rPr>
      </w:pPr>
      <w:r>
        <w:rPr>
          <w:rFonts w:ascii="Times New Roman" w:hAnsi="Times New Roman"/>
          <w:lang w:val="id-ID"/>
        </w:rPr>
        <w:tab/>
      </w:r>
      <w:r w:rsidR="006716D2" w:rsidRPr="006716D2">
        <w:rPr>
          <w:rFonts w:ascii="Times New Roman" w:hAnsi="Times New Roman"/>
          <w:lang w:val="id-ID"/>
        </w:rPr>
        <w:t xml:space="preserve">Hasil yang dirasakan oleh kelompok tani “Tani Jaya II” setelah memperoleh perpanjangan sertifikasi yaitu masih adanya sertifikat dan logo organik dalam setiap produk </w:t>
      </w:r>
      <w:r w:rsidR="00C8031C">
        <w:rPr>
          <w:rFonts w:ascii="Times New Roman" w:hAnsi="Times New Roman"/>
          <w:lang w:val="id-ID"/>
        </w:rPr>
        <w:t xml:space="preserve">(beras organik), </w:t>
      </w:r>
      <w:r w:rsidR="006716D2" w:rsidRPr="006716D2">
        <w:rPr>
          <w:rFonts w:ascii="Times New Roman" w:hAnsi="Times New Roman"/>
          <w:lang w:val="id-ID"/>
        </w:rPr>
        <w:t>sehingga dapat meningkatkan kepercayaan konsumen. Manfaat lainnya yaitu memudahkan dalam hal pemasaran, karena produsen percaya bahwa produk yang dihasilkan kelompok tani telah tersertifikasi organik. Kelompok tani juga memperoleh pembinaan dari pihak LeSOS, sehingga dapat konsisten dalam menerapkan usahatani padi organik.</w:t>
      </w:r>
      <w:r w:rsidR="00C8031C">
        <w:rPr>
          <w:rFonts w:ascii="Times New Roman" w:hAnsi="Times New Roman"/>
          <w:lang w:val="id-ID"/>
        </w:rPr>
        <w:t xml:space="preserve"> </w:t>
      </w:r>
      <w:r w:rsidR="008B0951" w:rsidRPr="008B0951">
        <w:rPr>
          <w:rFonts w:ascii="Times New Roman" w:hAnsi="Times New Roman"/>
          <w:lang w:val="id-ID"/>
        </w:rPr>
        <w:t>Ouput yang dicapai oleh kelompok tani “Tani Jaya II” berupa produk organik yang berhak memperoleh logo organik yang terdiri dari beras putih, beras merah, dan beras hitam</w:t>
      </w:r>
      <w:r w:rsidR="008B0951">
        <w:rPr>
          <w:rFonts w:ascii="Times New Roman" w:hAnsi="Times New Roman"/>
          <w:lang w:val="id-ID"/>
        </w:rPr>
        <w:t xml:space="preserve">. </w:t>
      </w:r>
    </w:p>
    <w:p w:rsidR="00AE44E7" w:rsidRDefault="007A1EB9" w:rsidP="00E578F7">
      <w:pPr>
        <w:spacing w:after="0" w:line="240" w:lineRule="auto"/>
        <w:jc w:val="both"/>
        <w:rPr>
          <w:rFonts w:ascii="Times New Roman" w:hAnsi="Times New Roman"/>
          <w:lang w:val="id-ID"/>
        </w:rPr>
      </w:pPr>
      <w:r>
        <w:rPr>
          <w:rFonts w:ascii="Times New Roman" w:hAnsi="Times New Roman"/>
          <w:noProof/>
          <w:lang w:val="id-ID" w:eastAsia="id-ID"/>
        </w:rPr>
        <w:lastRenderedPageBreak/>
        <w:pict>
          <v:group id="_x0000_s1106" style="position:absolute;left:0;text-align:left;margin-left:289.75pt;margin-top:86.4pt;width:86.7pt;height:27.05pt;z-index:251834368" coordorigin="6129,4872" coordsize="2558,778">
            <v:oval id="_x0000_s1107" style="position:absolute;left:6129;top:4872;width:414;height:337" filled="f" strokecolor="red"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6573;top:5055;width:2114;height:595" o:connectortype="elbow" adj=",-183509,-67160" strokecolor="red" strokeweight="1.5pt">
              <v:stroke endarrow="block"/>
            </v:shape>
          </v:group>
        </w:pict>
      </w:r>
      <w:r>
        <w:rPr>
          <w:rFonts w:ascii="Times New Roman" w:hAnsi="Times New Roman"/>
          <w:noProof/>
          <w:lang w:val="id-ID" w:eastAsia="id-ID"/>
        </w:rPr>
        <w:pict>
          <v:rect id="_x0000_s1109" style="position:absolute;left:0;text-align:left;margin-left:362.05pt;margin-top:25.05pt;width:88.85pt;height:23.95pt;z-index:251835392" filled="f" stroked="f">
            <v:textbox>
              <w:txbxContent>
                <w:p w:rsidR="008E1C46" w:rsidRPr="00960586" w:rsidRDefault="008E1C46" w:rsidP="0048542A">
                  <w:pPr>
                    <w:jc w:val="center"/>
                    <w:rPr>
                      <w:rFonts w:ascii="Times New Roman" w:hAnsi="Times New Roman"/>
                    </w:rPr>
                  </w:pPr>
                  <w:r w:rsidRPr="00960586">
                    <w:rPr>
                      <w:rFonts w:ascii="Times New Roman" w:hAnsi="Times New Roman"/>
                    </w:rPr>
                    <w:t>Logo Organik</w:t>
                  </w:r>
                </w:p>
              </w:txbxContent>
            </v:textbox>
          </v:rect>
        </w:pict>
      </w:r>
      <w:r w:rsidR="00E578F7">
        <w:rPr>
          <w:rFonts w:ascii="Times New Roman" w:hAnsi="Times New Roman"/>
          <w:lang w:val="id-ID"/>
        </w:rPr>
        <w:t xml:space="preserve">  </w:t>
      </w:r>
      <w:r w:rsidR="00E578F7" w:rsidRPr="00E578F7">
        <w:rPr>
          <w:rFonts w:ascii="Times New Roman" w:hAnsi="Times New Roman"/>
          <w:noProof/>
          <w:lang w:val="id-ID" w:eastAsia="id-ID"/>
        </w:rPr>
        <w:drawing>
          <wp:inline distT="0" distB="0" distL="0" distR="0">
            <wp:extent cx="2853359" cy="1551503"/>
            <wp:effectExtent l="19050" t="0" r="4141" b="0"/>
            <wp:docPr id="19" name="Picture 6" descr="E:\SKRIPSI DIAN\Print Sidang\IMG-201604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RIPSI DIAN\Print Sidang\IMG-20160411-WA0002.jpg"/>
                    <pic:cNvPicPr>
                      <a:picLocks noChangeAspect="1" noChangeArrowheads="1"/>
                    </pic:cNvPicPr>
                  </pic:nvPicPr>
                  <pic:blipFill>
                    <a:blip r:embed="rId6" cstate="print"/>
                    <a:srcRect l="3705" t="2941" r="7630" b="3363"/>
                    <a:stretch>
                      <a:fillRect/>
                    </a:stretch>
                  </pic:blipFill>
                  <pic:spPr bwMode="auto">
                    <a:xfrm>
                      <a:off x="0" y="0"/>
                      <a:ext cx="2860477" cy="1555373"/>
                    </a:xfrm>
                    <a:prstGeom prst="rect">
                      <a:avLst/>
                    </a:prstGeom>
                    <a:noFill/>
                    <a:ln w="9525">
                      <a:noFill/>
                      <a:miter lim="800000"/>
                      <a:headEnd/>
                      <a:tailEnd/>
                    </a:ln>
                  </pic:spPr>
                </pic:pic>
              </a:graphicData>
            </a:graphic>
          </wp:inline>
        </w:drawing>
      </w:r>
      <w:r w:rsidR="00E578F7">
        <w:rPr>
          <w:rFonts w:ascii="Times New Roman" w:hAnsi="Times New Roman"/>
          <w:lang w:val="id-ID"/>
        </w:rPr>
        <w:t xml:space="preserve">      </w:t>
      </w:r>
      <w:r w:rsidR="00AE44E7" w:rsidRPr="00AE44E7">
        <w:rPr>
          <w:rFonts w:ascii="Times New Roman" w:hAnsi="Times New Roman"/>
          <w:noProof/>
          <w:lang w:val="id-ID" w:eastAsia="id-ID"/>
        </w:rPr>
        <w:drawing>
          <wp:inline distT="0" distB="0" distL="0" distR="0">
            <wp:extent cx="1382368" cy="1600200"/>
            <wp:effectExtent l="19050" t="0" r="8282" b="0"/>
            <wp:docPr id="2" name="Picture 1" descr="E:\SKRIPSI DIAN\Dokumentasi\Beras org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DIAN\Dokumentasi\Beras organik.JPG"/>
                    <pic:cNvPicPr>
                      <a:picLocks noChangeAspect="1" noChangeArrowheads="1"/>
                    </pic:cNvPicPr>
                  </pic:nvPicPr>
                  <pic:blipFill>
                    <a:blip r:embed="rId7" cstate="print"/>
                    <a:srcRect l="14840" t="13021" r="21927" b="7719"/>
                    <a:stretch>
                      <a:fillRect/>
                    </a:stretch>
                  </pic:blipFill>
                  <pic:spPr bwMode="auto">
                    <a:xfrm>
                      <a:off x="0" y="0"/>
                      <a:ext cx="1391244" cy="1610474"/>
                    </a:xfrm>
                    <a:prstGeom prst="rect">
                      <a:avLst/>
                    </a:prstGeom>
                    <a:noFill/>
                    <a:ln w="9525">
                      <a:noFill/>
                      <a:miter lim="800000"/>
                      <a:headEnd/>
                      <a:tailEnd/>
                    </a:ln>
                  </pic:spPr>
                </pic:pic>
              </a:graphicData>
            </a:graphic>
          </wp:inline>
        </w:drawing>
      </w:r>
      <w:r w:rsidR="00E578F7">
        <w:rPr>
          <w:rFonts w:ascii="Times New Roman" w:hAnsi="Times New Roman"/>
          <w:lang w:val="id-ID"/>
        </w:rPr>
        <w:t xml:space="preserve">   </w:t>
      </w:r>
      <w:r w:rsidR="00E578F7" w:rsidRPr="00E578F7">
        <w:rPr>
          <w:rFonts w:ascii="Times New Roman" w:hAnsi="Times New Roman"/>
          <w:noProof/>
          <w:lang w:val="id-ID" w:eastAsia="id-ID"/>
        </w:rPr>
        <w:drawing>
          <wp:inline distT="0" distB="0" distL="0" distR="0">
            <wp:extent cx="992627" cy="875489"/>
            <wp:effectExtent l="19050" t="0" r="0" b="0"/>
            <wp:docPr id="15" name="Picture 1" descr="E:\SKRIPSI DIAN\Dokumentasi\6419014005_a665ef1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DIAN\Dokumentasi\6419014005_a665ef1e1a.jpg"/>
                    <pic:cNvPicPr>
                      <a:picLocks noChangeAspect="1" noChangeArrowheads="1"/>
                    </pic:cNvPicPr>
                  </pic:nvPicPr>
                  <pic:blipFill>
                    <a:blip r:embed="rId8" cstate="print"/>
                    <a:srcRect/>
                    <a:stretch>
                      <a:fillRect/>
                    </a:stretch>
                  </pic:blipFill>
                  <pic:spPr bwMode="auto">
                    <a:xfrm>
                      <a:off x="0" y="0"/>
                      <a:ext cx="1010716" cy="891443"/>
                    </a:xfrm>
                    <a:prstGeom prst="rect">
                      <a:avLst/>
                    </a:prstGeom>
                    <a:noFill/>
                    <a:ln w="9525">
                      <a:noFill/>
                      <a:miter lim="800000"/>
                      <a:headEnd/>
                      <a:tailEnd/>
                    </a:ln>
                  </pic:spPr>
                </pic:pic>
              </a:graphicData>
            </a:graphic>
          </wp:inline>
        </w:drawing>
      </w:r>
    </w:p>
    <w:p w:rsidR="0048542A" w:rsidRDefault="00B17236" w:rsidP="00E578F7">
      <w:pPr>
        <w:spacing w:after="0" w:line="240" w:lineRule="auto"/>
        <w:jc w:val="both"/>
        <w:rPr>
          <w:rFonts w:ascii="Times New Roman" w:hAnsi="Times New Roman"/>
          <w:lang w:val="id-ID"/>
        </w:rPr>
      </w:pPr>
      <w:r>
        <w:rPr>
          <w:rFonts w:ascii="Times New Roman" w:hAnsi="Times New Roman"/>
          <w:lang w:val="id-ID"/>
        </w:rPr>
        <w:t xml:space="preserve">  </w:t>
      </w:r>
      <w:r w:rsidR="0048542A">
        <w:rPr>
          <w:rFonts w:ascii="Times New Roman" w:hAnsi="Times New Roman"/>
          <w:lang w:val="id-ID"/>
        </w:rPr>
        <w:t>a) Sertifikat organik Kelompok Tani “Tani Jaya II”</w:t>
      </w:r>
      <w:r w:rsidR="0048542A">
        <w:rPr>
          <w:rFonts w:ascii="Times New Roman" w:hAnsi="Times New Roman"/>
          <w:lang w:val="id-ID"/>
        </w:rPr>
        <w:tab/>
      </w:r>
      <w:r>
        <w:rPr>
          <w:rFonts w:ascii="Times New Roman" w:hAnsi="Times New Roman"/>
          <w:lang w:val="id-ID"/>
        </w:rPr>
        <w:t xml:space="preserve">        </w:t>
      </w:r>
      <w:r w:rsidR="0048542A">
        <w:rPr>
          <w:rFonts w:ascii="Times New Roman" w:hAnsi="Times New Roman"/>
          <w:lang w:val="id-ID"/>
        </w:rPr>
        <w:t>b) Produk dengan lebel organik</w:t>
      </w:r>
    </w:p>
    <w:p w:rsidR="004B781D" w:rsidRDefault="004B781D" w:rsidP="00E578F7">
      <w:pPr>
        <w:spacing w:after="0" w:line="240" w:lineRule="auto"/>
        <w:jc w:val="both"/>
        <w:rPr>
          <w:rFonts w:ascii="Times New Roman" w:hAnsi="Times New Roman"/>
          <w:lang w:val="id-ID"/>
        </w:rPr>
      </w:pPr>
    </w:p>
    <w:p w:rsidR="004B781D" w:rsidRDefault="004B781D" w:rsidP="00E578F7">
      <w:pPr>
        <w:spacing w:after="0" w:line="240" w:lineRule="auto"/>
        <w:jc w:val="both"/>
        <w:rPr>
          <w:rFonts w:ascii="Times New Roman" w:hAnsi="Times New Roman"/>
          <w:b/>
          <w:sz w:val="24"/>
          <w:szCs w:val="24"/>
          <w:lang w:val="id-ID"/>
        </w:rPr>
      </w:pPr>
      <w:r w:rsidRPr="000B42D0">
        <w:rPr>
          <w:rFonts w:ascii="Times New Roman" w:hAnsi="Times New Roman"/>
          <w:b/>
          <w:sz w:val="24"/>
          <w:szCs w:val="24"/>
        </w:rPr>
        <w:t xml:space="preserve">Faktor-faktor pengambilan keputusan petani padi organik di </w:t>
      </w:r>
      <w:r>
        <w:rPr>
          <w:rFonts w:ascii="Times New Roman" w:hAnsi="Times New Roman"/>
          <w:b/>
          <w:sz w:val="24"/>
          <w:szCs w:val="24"/>
          <w:lang w:val="id-ID"/>
        </w:rPr>
        <w:t>Kelompok Tani “Tani Jaya II”</w:t>
      </w:r>
    </w:p>
    <w:p w:rsidR="00B17236" w:rsidRDefault="001224C6" w:rsidP="00E578F7">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00083EF2">
        <w:rPr>
          <w:rFonts w:ascii="Times New Roman" w:hAnsi="Times New Roman"/>
          <w:sz w:val="24"/>
          <w:szCs w:val="24"/>
          <w:lang w:val="id-ID"/>
        </w:rPr>
        <w:t xml:space="preserve">Banyak faktor yang dapat mempengaruhi petani dalam menerapkan usahatani padi organik. </w:t>
      </w:r>
      <w:r w:rsidR="00083EF2" w:rsidRPr="00083EF2">
        <w:rPr>
          <w:rFonts w:ascii="Times New Roman" w:hAnsi="Times New Roman"/>
          <w:sz w:val="24"/>
          <w:szCs w:val="24"/>
          <w:lang w:val="id-ID"/>
        </w:rPr>
        <w:t>Faktor-faktor yang mempengaruhi keputusan petani padi organik dianalisis menggunakan model regresi logistik. Variabel independen yang menjadi dugaan adalah umur (X1), pendapatan (X2), pendidikan (X3), jumlah anggota keluarga (X4), pengalaman usahatani (X5), luas lahan (D6) dan pelatihan metode organik (D7).</w:t>
      </w:r>
      <w:r w:rsidR="004F21A9">
        <w:rPr>
          <w:rFonts w:ascii="Times New Roman" w:hAnsi="Times New Roman"/>
          <w:sz w:val="24"/>
          <w:szCs w:val="24"/>
          <w:lang w:val="id-ID"/>
        </w:rPr>
        <w:t xml:space="preserve"> </w:t>
      </w:r>
      <w:r w:rsidR="004F21A9" w:rsidRPr="004F21A9">
        <w:rPr>
          <w:rFonts w:ascii="Times New Roman" w:hAnsi="Times New Roman"/>
          <w:sz w:val="24"/>
          <w:szCs w:val="24"/>
          <w:lang w:val="id-ID"/>
        </w:rPr>
        <w:t>Variabel dependen dalam penelitian ini adalah keputusan petani dalam menerapkan padi organik</w:t>
      </w:r>
      <w:r w:rsidR="004F21A9">
        <w:rPr>
          <w:rFonts w:ascii="Times New Roman" w:hAnsi="Times New Roman"/>
          <w:sz w:val="24"/>
          <w:szCs w:val="24"/>
          <w:lang w:val="id-ID"/>
        </w:rPr>
        <w:t xml:space="preserve">. </w:t>
      </w:r>
    </w:p>
    <w:p w:rsidR="003F7239" w:rsidRDefault="00DA3B4B" w:rsidP="004A712D">
      <w:pPr>
        <w:spacing w:after="0" w:line="240" w:lineRule="auto"/>
        <w:jc w:val="both"/>
        <w:rPr>
          <w:rFonts w:ascii="Times New Roman" w:hAnsi="Times New Roman"/>
          <w:sz w:val="24"/>
          <w:szCs w:val="24"/>
          <w:lang w:val="id-ID"/>
        </w:rPr>
      </w:pPr>
      <w:r>
        <w:rPr>
          <w:rFonts w:ascii="Times New Roman" w:hAnsi="Times New Roman"/>
          <w:sz w:val="24"/>
          <w:szCs w:val="24"/>
          <w:lang w:val="id-ID"/>
        </w:rPr>
        <w:tab/>
        <w:t xml:space="preserve">Berdasarkan hasil pengolahan data </w:t>
      </w:r>
      <w:r w:rsidR="00081B6E" w:rsidRPr="00081B6E">
        <w:rPr>
          <w:rFonts w:ascii="Times New Roman" w:hAnsi="Times New Roman"/>
          <w:sz w:val="24"/>
          <w:szCs w:val="24"/>
          <w:lang w:val="id-ID"/>
        </w:rPr>
        <w:t>dengan tingkat kepercayaan</w:t>
      </w:r>
      <w:r w:rsidR="00081B6E">
        <w:rPr>
          <w:rFonts w:ascii="Times New Roman" w:hAnsi="Times New Roman"/>
          <w:sz w:val="24"/>
          <w:szCs w:val="24"/>
          <w:lang w:val="id-ID"/>
        </w:rPr>
        <w:t xml:space="preserve"> 90%</w:t>
      </w:r>
      <w:r w:rsidR="00081B6E" w:rsidRPr="00081B6E">
        <w:rPr>
          <w:rFonts w:ascii="Times New Roman" w:hAnsi="Times New Roman"/>
          <w:sz w:val="24"/>
          <w:szCs w:val="24"/>
          <w:lang w:val="id-ID"/>
        </w:rPr>
        <w:t xml:space="preserve"> (α = 0.10) </w:t>
      </w:r>
      <w:r>
        <w:rPr>
          <w:rFonts w:ascii="Times New Roman" w:hAnsi="Times New Roman"/>
          <w:sz w:val="24"/>
          <w:szCs w:val="24"/>
          <w:lang w:val="id-ID"/>
        </w:rPr>
        <w:t xml:space="preserve">diperoleh nilai uji-G sebesar </w:t>
      </w:r>
      <w:r w:rsidRPr="00DA3B4B">
        <w:rPr>
          <w:rFonts w:ascii="Times New Roman" w:hAnsi="Times New Roman"/>
          <w:sz w:val="24"/>
          <w:szCs w:val="24"/>
          <w:lang w:val="id-ID"/>
        </w:rPr>
        <w:t>29,952</w:t>
      </w:r>
      <w:r>
        <w:rPr>
          <w:rFonts w:ascii="Times New Roman" w:hAnsi="Times New Roman"/>
          <w:sz w:val="24"/>
          <w:szCs w:val="24"/>
          <w:lang w:val="id-ID"/>
        </w:rPr>
        <w:t xml:space="preserve"> dengan nilai signifikansi 0,000. Hal ini berarti </w:t>
      </w:r>
      <w:r w:rsidR="00164C1D">
        <w:rPr>
          <w:rFonts w:ascii="Times New Roman" w:hAnsi="Times New Roman"/>
          <w:sz w:val="24"/>
          <w:szCs w:val="24"/>
          <w:lang w:val="id-ID"/>
        </w:rPr>
        <w:t>tolak H</w:t>
      </w:r>
      <w:r w:rsidR="00164C1D" w:rsidRPr="00164C1D">
        <w:rPr>
          <w:rFonts w:ascii="Times New Roman" w:hAnsi="Times New Roman"/>
          <w:sz w:val="24"/>
          <w:szCs w:val="24"/>
          <w:vertAlign w:val="subscript"/>
          <w:lang w:val="id-ID"/>
        </w:rPr>
        <w:t>0</w:t>
      </w:r>
      <w:r w:rsidR="00164C1D">
        <w:rPr>
          <w:rFonts w:ascii="Times New Roman" w:hAnsi="Times New Roman"/>
          <w:sz w:val="24"/>
          <w:szCs w:val="24"/>
          <w:lang w:val="id-ID"/>
        </w:rPr>
        <w:t xml:space="preserve"> atau </w:t>
      </w:r>
      <w:r w:rsidRPr="00DA3B4B">
        <w:rPr>
          <w:rFonts w:ascii="Times New Roman" w:hAnsi="Times New Roman"/>
          <w:sz w:val="24"/>
          <w:szCs w:val="24"/>
          <w:lang w:val="id-ID"/>
        </w:rPr>
        <w:t>terdapat minimal satu variabel independen yang berpengaruh terhadap variabel dependen</w:t>
      </w:r>
      <w:r w:rsidR="00081B6E">
        <w:rPr>
          <w:rFonts w:ascii="Times New Roman" w:hAnsi="Times New Roman"/>
          <w:sz w:val="24"/>
          <w:szCs w:val="24"/>
          <w:lang w:val="id-ID"/>
        </w:rPr>
        <w:t xml:space="preserve">. </w:t>
      </w:r>
      <w:r w:rsidR="00713029" w:rsidRPr="008E1B4C">
        <w:rPr>
          <w:rFonts w:ascii="Times New Roman" w:hAnsi="Times New Roman"/>
          <w:sz w:val="24"/>
          <w:szCs w:val="24"/>
        </w:rPr>
        <w:t xml:space="preserve">Nilai </w:t>
      </w:r>
      <w:r w:rsidR="00713029" w:rsidRPr="008E1B4C">
        <w:rPr>
          <w:rFonts w:ascii="Times New Roman" w:hAnsi="Times New Roman"/>
          <w:i/>
          <w:sz w:val="24"/>
          <w:szCs w:val="24"/>
        </w:rPr>
        <w:t xml:space="preserve">Nagelkerke R Square </w:t>
      </w:r>
      <w:r w:rsidR="00713029" w:rsidRPr="008E1B4C">
        <w:rPr>
          <w:rFonts w:ascii="Times New Roman" w:hAnsi="Times New Roman"/>
          <w:sz w:val="24"/>
          <w:szCs w:val="24"/>
        </w:rPr>
        <w:t>sebesar 0,738 yang artinya bahwa variabilitas variabel dependen dapat dijelaskan oleh variabilitas variabel independen sebesar 73</w:t>
      </w:r>
      <w:proofErr w:type="gramStart"/>
      <w:r w:rsidR="00713029" w:rsidRPr="008E1B4C">
        <w:rPr>
          <w:rFonts w:ascii="Times New Roman" w:hAnsi="Times New Roman"/>
          <w:sz w:val="24"/>
          <w:szCs w:val="24"/>
        </w:rPr>
        <w:t>,8</w:t>
      </w:r>
      <w:proofErr w:type="gramEnd"/>
      <w:r w:rsidR="00713029" w:rsidRPr="008E1B4C">
        <w:rPr>
          <w:rFonts w:ascii="Times New Roman" w:hAnsi="Times New Roman"/>
          <w:sz w:val="24"/>
          <w:szCs w:val="24"/>
        </w:rPr>
        <w:t>%</w:t>
      </w:r>
      <w:r w:rsidR="00713029">
        <w:rPr>
          <w:rFonts w:ascii="Times New Roman" w:hAnsi="Times New Roman"/>
          <w:sz w:val="24"/>
          <w:szCs w:val="24"/>
          <w:lang w:val="id-ID"/>
        </w:rPr>
        <w:t xml:space="preserve">. </w:t>
      </w:r>
      <w:r w:rsidR="00D065C8" w:rsidRPr="008E1B4C">
        <w:rPr>
          <w:rFonts w:ascii="Times New Roman" w:hAnsi="Times New Roman"/>
          <w:sz w:val="24"/>
          <w:szCs w:val="24"/>
        </w:rPr>
        <w:t xml:space="preserve">Hasil </w:t>
      </w:r>
      <w:r w:rsidR="00D065C8">
        <w:rPr>
          <w:rFonts w:ascii="Times New Roman" w:hAnsi="Times New Roman"/>
          <w:sz w:val="24"/>
          <w:szCs w:val="24"/>
          <w:lang w:val="id-ID"/>
        </w:rPr>
        <w:t xml:space="preserve">pada tabel </w:t>
      </w:r>
      <w:r w:rsidR="00D065C8" w:rsidRPr="008E1B4C">
        <w:rPr>
          <w:rFonts w:ascii="Times New Roman" w:hAnsi="Times New Roman"/>
          <w:i/>
          <w:sz w:val="24"/>
          <w:szCs w:val="24"/>
        </w:rPr>
        <w:t>Classification Plot</w:t>
      </w:r>
      <w:r w:rsidR="00D065C8" w:rsidRPr="008E1B4C">
        <w:rPr>
          <w:rFonts w:ascii="Times New Roman" w:hAnsi="Times New Roman"/>
          <w:sz w:val="24"/>
          <w:szCs w:val="24"/>
        </w:rPr>
        <w:t xml:space="preserve"> menunjukkan bahwa model regresi logistik yang digunakan dinilai sudah cukup baik, karena mampu menduga dengan benar 84</w:t>
      </w:r>
      <w:proofErr w:type="gramStart"/>
      <w:r w:rsidR="00D065C8" w:rsidRPr="008E1B4C">
        <w:rPr>
          <w:rFonts w:ascii="Times New Roman" w:hAnsi="Times New Roman"/>
          <w:sz w:val="24"/>
          <w:szCs w:val="24"/>
        </w:rPr>
        <w:t>,1</w:t>
      </w:r>
      <w:proofErr w:type="gramEnd"/>
      <w:r w:rsidR="00D065C8" w:rsidRPr="008E1B4C">
        <w:rPr>
          <w:rFonts w:ascii="Times New Roman" w:hAnsi="Times New Roman"/>
          <w:sz w:val="24"/>
          <w:szCs w:val="24"/>
        </w:rPr>
        <w:t>%  kondisi yang terjadi dalam lokasi penelitian</w:t>
      </w:r>
      <w:r w:rsidR="00D065C8">
        <w:rPr>
          <w:rFonts w:ascii="Times New Roman" w:hAnsi="Times New Roman"/>
          <w:sz w:val="24"/>
          <w:szCs w:val="24"/>
          <w:lang w:val="id-ID"/>
        </w:rPr>
        <w:t xml:space="preserve">. </w:t>
      </w:r>
      <w:r w:rsidR="00D065C8" w:rsidRPr="00D065C8">
        <w:rPr>
          <w:rFonts w:ascii="Times New Roman" w:hAnsi="Times New Roman"/>
          <w:sz w:val="24"/>
          <w:szCs w:val="24"/>
          <w:lang w:val="id-ID"/>
        </w:rPr>
        <w:t xml:space="preserve">Hasil pengujian </w:t>
      </w:r>
      <w:r w:rsidR="00D065C8" w:rsidRPr="00D065C8">
        <w:rPr>
          <w:rFonts w:ascii="Times New Roman" w:hAnsi="Times New Roman"/>
          <w:i/>
          <w:sz w:val="24"/>
          <w:szCs w:val="24"/>
        </w:rPr>
        <w:t>Hosmer and Lemeshow</w:t>
      </w:r>
      <w:r w:rsidR="00D065C8" w:rsidRPr="00D065C8">
        <w:rPr>
          <w:rFonts w:ascii="Times New Roman" w:hAnsi="Times New Roman"/>
          <w:sz w:val="24"/>
          <w:szCs w:val="24"/>
          <w:lang w:val="id-ID"/>
        </w:rPr>
        <w:t xml:space="preserve"> diperoleh nilai </w:t>
      </w:r>
      <w:r w:rsidR="00D065C8" w:rsidRPr="00D065C8">
        <w:rPr>
          <w:rFonts w:ascii="Times New Roman" w:hAnsi="Times New Roman"/>
          <w:i/>
          <w:sz w:val="24"/>
          <w:szCs w:val="24"/>
          <w:lang w:val="id-ID"/>
        </w:rPr>
        <w:t>chi square</w:t>
      </w:r>
      <w:r w:rsidR="00D065C8" w:rsidRPr="00D065C8">
        <w:rPr>
          <w:rFonts w:ascii="Times New Roman" w:hAnsi="Times New Roman"/>
          <w:sz w:val="24"/>
          <w:szCs w:val="24"/>
          <w:lang w:val="id-ID"/>
        </w:rPr>
        <w:t xml:space="preserve"> sebesar 5.423 dengan nilai signifikansi sebesar 0,712. Nilai tersebut lebih besar dari 0,1 yang menunjukkan bahwa pada tingkat kepercayaan 90% model regresi logistik yang digunakan cukup mampu menjelaskan data atau tidak ada perbedaan model dengan data</w:t>
      </w:r>
      <w:r w:rsidR="004A712D">
        <w:rPr>
          <w:rFonts w:ascii="Times New Roman" w:hAnsi="Times New Roman"/>
          <w:sz w:val="24"/>
          <w:szCs w:val="24"/>
          <w:lang w:val="id-ID"/>
        </w:rPr>
        <w:t xml:space="preserve">. </w:t>
      </w:r>
    </w:p>
    <w:p w:rsidR="00B17236" w:rsidRPr="00B17236" w:rsidRDefault="004A712D" w:rsidP="003F723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w:t>
      </w:r>
      <w:r w:rsidRPr="004A712D">
        <w:rPr>
          <w:rFonts w:ascii="Times New Roman" w:hAnsi="Times New Roman"/>
          <w:sz w:val="24"/>
          <w:szCs w:val="24"/>
          <w:lang w:val="id-ID"/>
        </w:rPr>
        <w:t>hasil</w:t>
      </w:r>
      <w:r>
        <w:rPr>
          <w:rFonts w:ascii="Times New Roman" w:hAnsi="Times New Roman"/>
          <w:sz w:val="24"/>
          <w:szCs w:val="24"/>
          <w:lang w:val="id-ID"/>
        </w:rPr>
        <w:t xml:space="preserve"> uji statistik dapat ditunjukkan secara parsial variabel </w:t>
      </w:r>
      <w:r w:rsidRPr="004A712D">
        <w:rPr>
          <w:rFonts w:ascii="Times New Roman" w:hAnsi="Times New Roman"/>
          <w:sz w:val="24"/>
          <w:szCs w:val="24"/>
          <w:lang w:val="id-ID"/>
        </w:rPr>
        <w:t>umur (X1), pendapatan (X2), pendidikan (X3), pengalaman usahatani (X5), luas lahan (D6) dan pelatihan metode organik (D7)</w:t>
      </w:r>
      <w:r w:rsidR="00277F1C">
        <w:rPr>
          <w:rFonts w:ascii="Times New Roman" w:hAnsi="Times New Roman"/>
          <w:sz w:val="24"/>
          <w:szCs w:val="24"/>
          <w:lang w:val="id-ID"/>
        </w:rPr>
        <w:t xml:space="preserve"> berpengaruh signifikan terhadap keputusan petani dalam menerapkan usahatani padi organik, sedangkan variabel jumlah anggota keluarga (X4) berpengaruh tidak signifikan terhadap keputusan petani. Hasil uji regresi logistik dapat dilihat pada tabel 2 berikut.</w:t>
      </w:r>
    </w:p>
    <w:p w:rsidR="003D6D0C" w:rsidRDefault="003F7239" w:rsidP="00057AE1">
      <w:pPr>
        <w:spacing w:after="0" w:line="240" w:lineRule="auto"/>
        <w:ind w:left="851" w:hanging="851"/>
        <w:jc w:val="both"/>
        <w:rPr>
          <w:rFonts w:ascii="Times New Roman" w:hAnsi="Times New Roman"/>
          <w:lang w:val="id-ID"/>
        </w:rPr>
      </w:pPr>
      <w:r w:rsidRPr="00057AE1">
        <w:rPr>
          <w:rFonts w:ascii="Times New Roman" w:hAnsi="Times New Roman"/>
          <w:lang w:val="id-ID"/>
        </w:rPr>
        <w:t xml:space="preserve">Tabel 2. </w:t>
      </w:r>
      <w:r w:rsidRPr="00057AE1">
        <w:rPr>
          <w:rFonts w:ascii="Times New Roman" w:hAnsi="Times New Roman"/>
          <w:lang w:val="id-ID"/>
        </w:rPr>
        <w:tab/>
      </w:r>
      <w:r w:rsidRPr="00057AE1">
        <w:rPr>
          <w:rFonts w:ascii="Times New Roman" w:hAnsi="Times New Roman"/>
        </w:rPr>
        <w:t xml:space="preserve">Hasil uji regresi logistik faktor-faktor pengambilan keputusan petani dalam menerapkan usahatani padi </w:t>
      </w:r>
      <w:r w:rsidR="006C6191" w:rsidRPr="00057AE1">
        <w:rPr>
          <w:rFonts w:ascii="Times New Roman" w:hAnsi="Times New Roman"/>
        </w:rPr>
        <w:t>organi</w:t>
      </w:r>
      <w:r w:rsidR="006C6191" w:rsidRPr="00057AE1">
        <w:rPr>
          <w:rFonts w:ascii="Times New Roman" w:hAnsi="Times New Roman"/>
          <w:lang w:val="id-ID"/>
        </w:rPr>
        <w:t>k</w:t>
      </w:r>
    </w:p>
    <w:p w:rsidR="00057AE1" w:rsidRPr="00057AE1" w:rsidRDefault="00057AE1" w:rsidP="00057AE1">
      <w:pPr>
        <w:spacing w:after="0" w:line="240" w:lineRule="auto"/>
        <w:ind w:left="851" w:hanging="851"/>
        <w:jc w:val="both"/>
        <w:rPr>
          <w:rFonts w:ascii="Times New Roman" w:hAnsi="Times New Roman"/>
          <w:lang w:val="id-ID"/>
        </w:rPr>
      </w:pPr>
    </w:p>
    <w:tbl>
      <w:tblPr>
        <w:tblW w:w="5000" w:type="pct"/>
        <w:tblCellMar>
          <w:left w:w="0" w:type="dxa"/>
          <w:right w:w="0" w:type="dxa"/>
        </w:tblCellMar>
        <w:tblLook w:val="0000"/>
      </w:tblPr>
      <w:tblGrid>
        <w:gridCol w:w="2833"/>
        <w:gridCol w:w="995"/>
        <w:gridCol w:w="1134"/>
        <w:gridCol w:w="1134"/>
        <w:gridCol w:w="738"/>
        <w:gridCol w:w="1022"/>
        <w:gridCol w:w="1170"/>
      </w:tblGrid>
      <w:tr w:rsidR="00C27171" w:rsidRPr="00057AE1" w:rsidTr="003D6D0C">
        <w:trPr>
          <w:cantSplit/>
          <w:trHeight w:val="320"/>
          <w:tblHeader/>
        </w:trPr>
        <w:tc>
          <w:tcPr>
            <w:tcW w:w="1570"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rPr>
            </w:pPr>
            <w:r w:rsidRPr="00057AE1">
              <w:rPr>
                <w:rFonts w:ascii="Times New Roman" w:hAnsi="Times New Roman"/>
                <w:b/>
              </w:rPr>
              <w:t>Variabel Bebas</w:t>
            </w:r>
          </w:p>
        </w:tc>
        <w:tc>
          <w:tcPr>
            <w:tcW w:w="551"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lang w:val="id-ID"/>
              </w:rPr>
            </w:pPr>
            <w:r w:rsidRPr="00057AE1">
              <w:rPr>
                <w:rFonts w:ascii="Times New Roman" w:hAnsi="Times New Roman"/>
                <w:b/>
                <w:lang w:val="id-ID"/>
              </w:rPr>
              <w:t>B</w:t>
            </w:r>
          </w:p>
        </w:tc>
        <w:tc>
          <w:tcPr>
            <w:tcW w:w="628"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lang w:val="id-ID"/>
              </w:rPr>
            </w:pPr>
            <w:r w:rsidRPr="00057AE1">
              <w:rPr>
                <w:rFonts w:ascii="Times New Roman" w:hAnsi="Times New Roman"/>
                <w:b/>
                <w:lang w:val="id-ID"/>
              </w:rPr>
              <w:t>S.E.</w:t>
            </w:r>
          </w:p>
        </w:tc>
        <w:tc>
          <w:tcPr>
            <w:tcW w:w="628"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lang w:val="id-ID"/>
              </w:rPr>
            </w:pPr>
            <w:r w:rsidRPr="00057AE1">
              <w:rPr>
                <w:rFonts w:ascii="Times New Roman" w:hAnsi="Times New Roman"/>
                <w:b/>
                <w:lang w:val="id-ID"/>
              </w:rPr>
              <w:t>Wald</w:t>
            </w:r>
          </w:p>
        </w:tc>
        <w:tc>
          <w:tcPr>
            <w:tcW w:w="409"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lang w:val="id-ID"/>
              </w:rPr>
            </w:pPr>
            <w:r w:rsidRPr="00057AE1">
              <w:rPr>
                <w:rFonts w:ascii="Times New Roman" w:hAnsi="Times New Roman"/>
                <w:b/>
                <w:lang w:val="id-ID"/>
              </w:rPr>
              <w:t>Df</w:t>
            </w:r>
          </w:p>
        </w:tc>
        <w:tc>
          <w:tcPr>
            <w:tcW w:w="566"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lang w:val="id-ID"/>
              </w:rPr>
            </w:pPr>
            <w:r w:rsidRPr="00057AE1">
              <w:rPr>
                <w:rFonts w:ascii="Times New Roman" w:hAnsi="Times New Roman"/>
                <w:b/>
                <w:lang w:val="id-ID"/>
              </w:rPr>
              <w:t>Sig.</w:t>
            </w:r>
          </w:p>
        </w:tc>
        <w:tc>
          <w:tcPr>
            <w:tcW w:w="648" w:type="pct"/>
            <w:tcBorders>
              <w:top w:val="single" w:sz="4" w:space="0" w:color="auto"/>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b/>
                <w:lang w:val="id-ID"/>
              </w:rPr>
            </w:pPr>
            <w:r w:rsidRPr="00057AE1">
              <w:rPr>
                <w:rFonts w:ascii="Times New Roman" w:hAnsi="Times New Roman"/>
                <w:b/>
                <w:lang w:val="id-ID"/>
              </w:rPr>
              <w:t>Exp(B)</w:t>
            </w:r>
          </w:p>
        </w:tc>
      </w:tr>
      <w:tr w:rsidR="00C27171" w:rsidRPr="00057AE1" w:rsidTr="003D6D0C">
        <w:trPr>
          <w:cantSplit/>
          <w:trHeight w:val="180"/>
          <w:tblHeader/>
        </w:trPr>
        <w:tc>
          <w:tcPr>
            <w:tcW w:w="1570" w:type="pct"/>
            <w:tcBorders>
              <w:top w:val="single" w:sz="4" w:space="0" w:color="auto"/>
            </w:tcBorders>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Umur (X</w:t>
            </w:r>
            <w:r w:rsidRPr="00057AE1">
              <w:rPr>
                <w:rFonts w:ascii="Times New Roman" w:hAnsi="Times New Roman"/>
                <w:vertAlign w:val="subscript"/>
                <w:lang w:val="id-ID"/>
              </w:rPr>
              <w:t>1</w:t>
            </w:r>
            <w:r w:rsidRPr="00057AE1">
              <w:rPr>
                <w:rFonts w:ascii="Times New Roman" w:hAnsi="Times New Roman"/>
                <w:lang w:val="id-ID"/>
              </w:rPr>
              <w:t>)</w:t>
            </w:r>
          </w:p>
        </w:tc>
        <w:tc>
          <w:tcPr>
            <w:tcW w:w="551" w:type="pct"/>
            <w:tcBorders>
              <w:top w:val="single" w:sz="4" w:space="0" w:color="auto"/>
            </w:tcBorders>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1.269</w:t>
            </w:r>
          </w:p>
        </w:tc>
        <w:tc>
          <w:tcPr>
            <w:tcW w:w="628" w:type="pct"/>
            <w:tcBorders>
              <w:top w:val="single" w:sz="4" w:space="0" w:color="auto"/>
            </w:tcBorders>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.705</w:t>
            </w:r>
          </w:p>
        </w:tc>
        <w:tc>
          <w:tcPr>
            <w:tcW w:w="628" w:type="pct"/>
            <w:tcBorders>
              <w:top w:val="single" w:sz="4" w:space="0" w:color="auto"/>
            </w:tcBorders>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3.236</w:t>
            </w:r>
          </w:p>
        </w:tc>
        <w:tc>
          <w:tcPr>
            <w:tcW w:w="409" w:type="pct"/>
            <w:tcBorders>
              <w:top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tcBorders>
              <w:top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.072*</w:t>
            </w:r>
          </w:p>
        </w:tc>
        <w:tc>
          <w:tcPr>
            <w:tcW w:w="648" w:type="pct"/>
            <w:tcBorders>
              <w:top w:val="single" w:sz="4" w:space="0" w:color="auto"/>
            </w:tcBorders>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3.556</w:t>
            </w:r>
          </w:p>
        </w:tc>
      </w:tr>
      <w:tr w:rsidR="00C27171" w:rsidRPr="00057AE1" w:rsidTr="003D6D0C">
        <w:trPr>
          <w:cantSplit/>
          <w:trHeight w:val="193"/>
          <w:tblHeader/>
        </w:trPr>
        <w:tc>
          <w:tcPr>
            <w:tcW w:w="1570" w:type="pct"/>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Pendapatan (X</w:t>
            </w:r>
            <w:r w:rsidRPr="00057AE1">
              <w:rPr>
                <w:rFonts w:ascii="Times New Roman" w:hAnsi="Times New Roman"/>
                <w:vertAlign w:val="subscript"/>
                <w:lang w:val="id-ID"/>
              </w:rPr>
              <w:t>2</w:t>
            </w:r>
            <w:r w:rsidRPr="00057AE1">
              <w:rPr>
                <w:rFonts w:ascii="Times New Roman" w:hAnsi="Times New Roman"/>
                <w:lang w:val="id-ID"/>
              </w:rPr>
              <w:t>)</w:t>
            </w:r>
          </w:p>
        </w:tc>
        <w:tc>
          <w:tcPr>
            <w:tcW w:w="551"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.264</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.144</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3.334</w:t>
            </w:r>
          </w:p>
        </w:tc>
        <w:tc>
          <w:tcPr>
            <w:tcW w:w="409"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.068*</w:t>
            </w:r>
          </w:p>
        </w:tc>
        <w:tc>
          <w:tcPr>
            <w:tcW w:w="648" w:type="pct"/>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1.302</w:t>
            </w:r>
          </w:p>
        </w:tc>
      </w:tr>
      <w:tr w:rsidR="00C27171" w:rsidRPr="00057AE1" w:rsidTr="003D6D0C">
        <w:trPr>
          <w:cantSplit/>
          <w:trHeight w:val="320"/>
          <w:tblHeader/>
        </w:trPr>
        <w:tc>
          <w:tcPr>
            <w:tcW w:w="1570" w:type="pct"/>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Pendidikan (X</w:t>
            </w:r>
            <w:r w:rsidRPr="00057AE1">
              <w:rPr>
                <w:rFonts w:ascii="Times New Roman" w:hAnsi="Times New Roman"/>
                <w:vertAlign w:val="subscript"/>
                <w:lang w:val="id-ID"/>
              </w:rPr>
              <w:t>3</w:t>
            </w:r>
            <w:r w:rsidRPr="00057AE1">
              <w:rPr>
                <w:rFonts w:ascii="Times New Roman" w:hAnsi="Times New Roman"/>
                <w:lang w:val="id-ID"/>
              </w:rPr>
              <w:t>)</w:t>
            </w:r>
          </w:p>
        </w:tc>
        <w:tc>
          <w:tcPr>
            <w:tcW w:w="551"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-2.005</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1.095</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3.354</w:t>
            </w:r>
          </w:p>
        </w:tc>
        <w:tc>
          <w:tcPr>
            <w:tcW w:w="409"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.067*</w:t>
            </w:r>
          </w:p>
        </w:tc>
        <w:tc>
          <w:tcPr>
            <w:tcW w:w="648" w:type="pct"/>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.135</w:t>
            </w:r>
          </w:p>
        </w:tc>
      </w:tr>
      <w:tr w:rsidR="00C27171" w:rsidRPr="00057AE1" w:rsidTr="003D6D0C">
        <w:trPr>
          <w:cantSplit/>
          <w:trHeight w:val="264"/>
          <w:tblHeader/>
        </w:trPr>
        <w:tc>
          <w:tcPr>
            <w:tcW w:w="1570" w:type="pct"/>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Jumlah Anggota Keluarga</w:t>
            </w:r>
            <w:r w:rsidR="00C27171" w:rsidRPr="00057AE1">
              <w:rPr>
                <w:rFonts w:ascii="Times New Roman" w:hAnsi="Times New Roman"/>
                <w:lang w:val="id-ID"/>
              </w:rPr>
              <w:t xml:space="preserve"> (X</w:t>
            </w:r>
            <w:r w:rsidR="00C27171" w:rsidRPr="00057AE1">
              <w:rPr>
                <w:rFonts w:ascii="Times New Roman" w:hAnsi="Times New Roman"/>
                <w:vertAlign w:val="subscript"/>
                <w:lang w:val="id-ID"/>
              </w:rPr>
              <w:t>4</w:t>
            </w:r>
            <w:r w:rsidR="00C27171" w:rsidRPr="00057AE1">
              <w:rPr>
                <w:rFonts w:ascii="Times New Roman" w:hAnsi="Times New Roman"/>
                <w:lang w:val="id-ID"/>
              </w:rPr>
              <w:t>)</w:t>
            </w:r>
          </w:p>
        </w:tc>
        <w:tc>
          <w:tcPr>
            <w:tcW w:w="551"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-1.526</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1.135</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1.807</w:t>
            </w:r>
          </w:p>
        </w:tc>
        <w:tc>
          <w:tcPr>
            <w:tcW w:w="409"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shd w:val="clear" w:color="auto" w:fill="FFFFFF"/>
            <w:vAlign w:val="center"/>
          </w:tcPr>
          <w:p w:rsidR="00B817AB" w:rsidRPr="00057AE1" w:rsidRDefault="00F238B3" w:rsidP="00C27171">
            <w:pPr>
              <w:spacing w:after="0" w:line="240" w:lineRule="auto"/>
              <w:rPr>
                <w:rFonts w:ascii="Times New Roman" w:hAnsi="Times New Roman"/>
                <w:lang w:val="id-ID"/>
              </w:rPr>
            </w:pPr>
            <w:r w:rsidRPr="00057AE1">
              <w:rPr>
                <w:rFonts w:ascii="Times New Roman" w:hAnsi="Times New Roman"/>
                <w:lang w:val="id-ID"/>
              </w:rPr>
              <w:t xml:space="preserve">     </w:t>
            </w:r>
            <w:r w:rsidR="00B817AB" w:rsidRPr="00057AE1">
              <w:rPr>
                <w:rFonts w:ascii="Times New Roman" w:hAnsi="Times New Roman"/>
                <w:lang w:val="id-ID"/>
              </w:rPr>
              <w:t>.179</w:t>
            </w:r>
          </w:p>
        </w:tc>
        <w:tc>
          <w:tcPr>
            <w:tcW w:w="648" w:type="pct"/>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.217</w:t>
            </w:r>
          </w:p>
        </w:tc>
      </w:tr>
      <w:tr w:rsidR="00C27171" w:rsidRPr="00057AE1" w:rsidTr="003D6D0C">
        <w:trPr>
          <w:cantSplit/>
          <w:trHeight w:val="283"/>
          <w:tblHeader/>
        </w:trPr>
        <w:tc>
          <w:tcPr>
            <w:tcW w:w="1570" w:type="pct"/>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Pengalaman Usahatani (X</w:t>
            </w:r>
            <w:r w:rsidRPr="00057AE1">
              <w:rPr>
                <w:rFonts w:ascii="Times New Roman" w:hAnsi="Times New Roman"/>
                <w:vertAlign w:val="subscript"/>
                <w:lang w:val="id-ID"/>
              </w:rPr>
              <w:t>5</w:t>
            </w:r>
            <w:r w:rsidRPr="00057AE1">
              <w:rPr>
                <w:rFonts w:ascii="Times New Roman" w:hAnsi="Times New Roman"/>
                <w:lang w:val="id-ID"/>
              </w:rPr>
              <w:t>)</w:t>
            </w:r>
          </w:p>
        </w:tc>
        <w:tc>
          <w:tcPr>
            <w:tcW w:w="551"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-1.482</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.807</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3.372</w:t>
            </w:r>
          </w:p>
        </w:tc>
        <w:tc>
          <w:tcPr>
            <w:tcW w:w="409"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.066*</w:t>
            </w:r>
          </w:p>
        </w:tc>
        <w:tc>
          <w:tcPr>
            <w:tcW w:w="648" w:type="pct"/>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.227</w:t>
            </w:r>
          </w:p>
        </w:tc>
      </w:tr>
      <w:tr w:rsidR="00C27171" w:rsidRPr="00057AE1" w:rsidTr="003D6D0C">
        <w:trPr>
          <w:cantSplit/>
          <w:trHeight w:val="208"/>
          <w:tblHeader/>
        </w:trPr>
        <w:tc>
          <w:tcPr>
            <w:tcW w:w="1570" w:type="pct"/>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Luas Lahan (D</w:t>
            </w:r>
            <w:r w:rsidRPr="00057AE1">
              <w:rPr>
                <w:rFonts w:ascii="Times New Roman" w:hAnsi="Times New Roman"/>
                <w:vertAlign w:val="subscript"/>
                <w:lang w:val="id-ID"/>
              </w:rPr>
              <w:t>6</w:t>
            </w:r>
            <w:r w:rsidRPr="00057AE1">
              <w:rPr>
                <w:rFonts w:ascii="Times New Roman" w:hAnsi="Times New Roman"/>
                <w:lang w:val="id-ID"/>
              </w:rPr>
              <w:t>)</w:t>
            </w:r>
          </w:p>
        </w:tc>
        <w:tc>
          <w:tcPr>
            <w:tcW w:w="551"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3.445</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1.877</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3.367</w:t>
            </w:r>
          </w:p>
        </w:tc>
        <w:tc>
          <w:tcPr>
            <w:tcW w:w="409"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.067*</w:t>
            </w:r>
          </w:p>
        </w:tc>
        <w:tc>
          <w:tcPr>
            <w:tcW w:w="648" w:type="pct"/>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31.344</w:t>
            </w:r>
          </w:p>
        </w:tc>
      </w:tr>
      <w:tr w:rsidR="00C27171" w:rsidRPr="00057AE1" w:rsidTr="003D6D0C">
        <w:trPr>
          <w:cantSplit/>
          <w:trHeight w:val="319"/>
          <w:tblHeader/>
        </w:trPr>
        <w:tc>
          <w:tcPr>
            <w:tcW w:w="1570" w:type="pct"/>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Pelatihan Metode Organik (D</w:t>
            </w:r>
            <w:r w:rsidRPr="00057AE1">
              <w:rPr>
                <w:rFonts w:ascii="Times New Roman" w:hAnsi="Times New Roman"/>
                <w:vertAlign w:val="subscript"/>
                <w:lang w:val="id-ID"/>
              </w:rPr>
              <w:t>7</w:t>
            </w:r>
            <w:r w:rsidRPr="00057AE1">
              <w:rPr>
                <w:rFonts w:ascii="Times New Roman" w:hAnsi="Times New Roman"/>
                <w:lang w:val="id-ID"/>
              </w:rPr>
              <w:t>)</w:t>
            </w:r>
          </w:p>
        </w:tc>
        <w:tc>
          <w:tcPr>
            <w:tcW w:w="551"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4.106</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2.000</w:t>
            </w:r>
          </w:p>
        </w:tc>
        <w:tc>
          <w:tcPr>
            <w:tcW w:w="628" w:type="pct"/>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4.213</w:t>
            </w:r>
          </w:p>
        </w:tc>
        <w:tc>
          <w:tcPr>
            <w:tcW w:w="409"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.040*</w:t>
            </w:r>
          </w:p>
        </w:tc>
        <w:tc>
          <w:tcPr>
            <w:tcW w:w="648" w:type="pct"/>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60.691</w:t>
            </w:r>
          </w:p>
        </w:tc>
      </w:tr>
      <w:tr w:rsidR="00C27171" w:rsidRPr="00057AE1" w:rsidTr="003D6D0C">
        <w:trPr>
          <w:cantSplit/>
          <w:trHeight w:val="136"/>
          <w:tblHeader/>
        </w:trPr>
        <w:tc>
          <w:tcPr>
            <w:tcW w:w="1570" w:type="pct"/>
            <w:tcBorders>
              <w:bottom w:val="single" w:sz="4" w:space="0" w:color="auto"/>
            </w:tcBorders>
            <w:shd w:val="clear" w:color="auto" w:fill="FFFFFF"/>
          </w:tcPr>
          <w:p w:rsidR="00B817AB" w:rsidRPr="00057AE1" w:rsidRDefault="00B817AB" w:rsidP="00C27171">
            <w:pPr>
              <w:spacing w:after="0" w:line="240" w:lineRule="auto"/>
              <w:jc w:val="both"/>
              <w:rPr>
                <w:rFonts w:ascii="Times New Roman" w:hAnsi="Times New Roman"/>
                <w:lang w:val="id-ID"/>
              </w:rPr>
            </w:pPr>
            <w:r w:rsidRPr="00057AE1">
              <w:rPr>
                <w:rFonts w:ascii="Times New Roman" w:hAnsi="Times New Roman"/>
                <w:lang w:val="id-ID"/>
              </w:rPr>
              <w:t>Constant</w:t>
            </w:r>
          </w:p>
        </w:tc>
        <w:tc>
          <w:tcPr>
            <w:tcW w:w="551" w:type="pct"/>
            <w:tcBorders>
              <w:bottom w:val="single" w:sz="4" w:space="0" w:color="auto"/>
            </w:tcBorders>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-.106</w:t>
            </w:r>
          </w:p>
        </w:tc>
        <w:tc>
          <w:tcPr>
            <w:tcW w:w="628" w:type="pct"/>
            <w:tcBorders>
              <w:bottom w:val="single" w:sz="4" w:space="0" w:color="auto"/>
            </w:tcBorders>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5.847</w:t>
            </w:r>
          </w:p>
        </w:tc>
        <w:tc>
          <w:tcPr>
            <w:tcW w:w="628" w:type="pct"/>
            <w:tcBorders>
              <w:bottom w:val="single" w:sz="4" w:space="0" w:color="auto"/>
            </w:tcBorders>
            <w:shd w:val="clear" w:color="auto" w:fill="FFFFFF"/>
            <w:vAlign w:val="center"/>
          </w:tcPr>
          <w:p w:rsidR="00B817AB" w:rsidRPr="00057AE1" w:rsidRDefault="00B817AB" w:rsidP="00924C09">
            <w:pPr>
              <w:spacing w:after="0" w:line="240" w:lineRule="auto"/>
              <w:ind w:right="142"/>
              <w:jc w:val="right"/>
              <w:rPr>
                <w:rFonts w:ascii="Times New Roman" w:hAnsi="Times New Roman"/>
                <w:lang w:val="id-ID"/>
              </w:rPr>
            </w:pPr>
            <w:r w:rsidRPr="00057AE1">
              <w:rPr>
                <w:rFonts w:ascii="Times New Roman" w:hAnsi="Times New Roman"/>
                <w:lang w:val="id-ID"/>
              </w:rPr>
              <w:t>.000</w:t>
            </w:r>
          </w:p>
        </w:tc>
        <w:tc>
          <w:tcPr>
            <w:tcW w:w="409" w:type="pct"/>
            <w:tcBorders>
              <w:bottom w:val="single" w:sz="4" w:space="0" w:color="auto"/>
            </w:tcBorders>
            <w:shd w:val="clear" w:color="auto" w:fill="FFFFFF"/>
            <w:vAlign w:val="center"/>
          </w:tcPr>
          <w:p w:rsidR="00B817AB" w:rsidRPr="00057AE1" w:rsidRDefault="00B817AB" w:rsidP="00C27171">
            <w:pPr>
              <w:spacing w:after="0" w:line="240" w:lineRule="auto"/>
              <w:jc w:val="center"/>
              <w:rPr>
                <w:rFonts w:ascii="Times New Roman" w:hAnsi="Times New Roman"/>
                <w:lang w:val="id-ID"/>
              </w:rPr>
            </w:pPr>
            <w:r w:rsidRPr="00057AE1">
              <w:rPr>
                <w:rFonts w:ascii="Times New Roman" w:hAnsi="Times New Roman"/>
                <w:lang w:val="id-ID"/>
              </w:rPr>
              <w:t>1</w:t>
            </w:r>
          </w:p>
        </w:tc>
        <w:tc>
          <w:tcPr>
            <w:tcW w:w="566" w:type="pct"/>
            <w:tcBorders>
              <w:bottom w:val="single" w:sz="4" w:space="0" w:color="auto"/>
            </w:tcBorders>
            <w:shd w:val="clear" w:color="auto" w:fill="FFFFFF"/>
            <w:vAlign w:val="center"/>
          </w:tcPr>
          <w:p w:rsidR="00B817AB" w:rsidRPr="00057AE1" w:rsidRDefault="00F238B3" w:rsidP="00C27171">
            <w:pPr>
              <w:spacing w:after="0" w:line="240" w:lineRule="auto"/>
              <w:rPr>
                <w:rFonts w:ascii="Times New Roman" w:hAnsi="Times New Roman"/>
                <w:lang w:val="id-ID"/>
              </w:rPr>
            </w:pPr>
            <w:r w:rsidRPr="00057AE1">
              <w:rPr>
                <w:rFonts w:ascii="Times New Roman" w:hAnsi="Times New Roman"/>
                <w:lang w:val="id-ID"/>
              </w:rPr>
              <w:t xml:space="preserve">     </w:t>
            </w:r>
            <w:r w:rsidR="00B817AB" w:rsidRPr="00057AE1">
              <w:rPr>
                <w:rFonts w:ascii="Times New Roman" w:hAnsi="Times New Roman"/>
                <w:lang w:val="id-ID"/>
              </w:rPr>
              <w:t>.985</w:t>
            </w:r>
          </w:p>
        </w:tc>
        <w:tc>
          <w:tcPr>
            <w:tcW w:w="648" w:type="pct"/>
            <w:tcBorders>
              <w:bottom w:val="single" w:sz="4" w:space="0" w:color="auto"/>
            </w:tcBorders>
            <w:shd w:val="clear" w:color="auto" w:fill="FFFFFF"/>
            <w:vAlign w:val="center"/>
          </w:tcPr>
          <w:p w:rsidR="00B817AB" w:rsidRPr="00057AE1" w:rsidRDefault="00B817AB" w:rsidP="00C27171">
            <w:pPr>
              <w:spacing w:after="0" w:line="240" w:lineRule="auto"/>
              <w:ind w:right="350"/>
              <w:jc w:val="right"/>
              <w:rPr>
                <w:rFonts w:ascii="Times New Roman" w:hAnsi="Times New Roman"/>
                <w:lang w:val="id-ID"/>
              </w:rPr>
            </w:pPr>
            <w:r w:rsidRPr="00057AE1">
              <w:rPr>
                <w:rFonts w:ascii="Times New Roman" w:hAnsi="Times New Roman"/>
                <w:lang w:val="id-ID"/>
              </w:rPr>
              <w:t>.899</w:t>
            </w:r>
          </w:p>
        </w:tc>
      </w:tr>
    </w:tbl>
    <w:p w:rsidR="00057AE1" w:rsidRDefault="003D6D0C" w:rsidP="00057AE1">
      <w:pPr>
        <w:spacing w:after="0" w:line="240" w:lineRule="auto"/>
        <w:ind w:left="1134" w:hanging="1134"/>
        <w:jc w:val="both"/>
        <w:rPr>
          <w:rFonts w:ascii="Times New Roman" w:hAnsi="Times New Roman"/>
          <w:lang w:val="id-ID"/>
        </w:rPr>
      </w:pPr>
      <w:r w:rsidRPr="00057AE1">
        <w:rPr>
          <w:rFonts w:ascii="Times New Roman" w:hAnsi="Times New Roman"/>
          <w:lang w:val="id-ID"/>
        </w:rPr>
        <w:t xml:space="preserve">Keterangan : </w:t>
      </w:r>
    </w:p>
    <w:p w:rsidR="00057AE1" w:rsidRDefault="00057AE1" w:rsidP="00057AE1">
      <w:pPr>
        <w:tabs>
          <w:tab w:val="left" w:pos="993"/>
        </w:tabs>
        <w:spacing w:after="0" w:line="240" w:lineRule="auto"/>
        <w:ind w:left="1134" w:hanging="1134"/>
        <w:jc w:val="both"/>
        <w:rPr>
          <w:rFonts w:ascii="Times New Roman" w:hAnsi="Times New Roman"/>
          <w:lang w:val="id-ID"/>
        </w:rPr>
      </w:pPr>
      <w:r>
        <w:rPr>
          <w:rFonts w:ascii="Times New Roman" w:hAnsi="Times New Roman"/>
        </w:rPr>
        <w:t>*</w:t>
      </w:r>
      <w:r>
        <w:rPr>
          <w:rFonts w:ascii="Times New Roman" w:hAnsi="Times New Roman"/>
          <w:lang w:val="id-ID"/>
        </w:rPr>
        <w:t>)</w:t>
      </w:r>
      <w:r>
        <w:rPr>
          <w:rFonts w:ascii="Times New Roman" w:hAnsi="Times New Roman"/>
          <w:lang w:val="id-ID"/>
        </w:rPr>
        <w:tab/>
        <w:t xml:space="preserve"> </w:t>
      </w:r>
      <w:r w:rsidR="003D6D0C" w:rsidRPr="00057AE1">
        <w:rPr>
          <w:rFonts w:ascii="Times New Roman" w:hAnsi="Times New Roman"/>
        </w:rPr>
        <w:t>: Signifikansi pada taraf kepercayaan 90%</w:t>
      </w:r>
    </w:p>
    <w:p w:rsidR="00057AE1" w:rsidRDefault="00057AE1" w:rsidP="00057AE1">
      <w:pPr>
        <w:spacing w:after="0" w:line="240" w:lineRule="auto"/>
        <w:ind w:left="1134" w:hanging="414"/>
        <w:jc w:val="both"/>
        <w:rPr>
          <w:rFonts w:ascii="Times New Roman" w:hAnsi="Times New Roman"/>
          <w:lang w:val="id-ID"/>
        </w:rPr>
      </w:pPr>
      <w:r w:rsidRPr="00057AE1">
        <w:rPr>
          <w:rFonts w:ascii="Times New Roman" w:hAnsi="Times New Roman"/>
          <w:lang w:val="id-ID"/>
        </w:rPr>
        <w:lastRenderedPageBreak/>
        <w:t>Berdasarkan hasil analisis</w:t>
      </w:r>
      <w:r>
        <w:rPr>
          <w:rFonts w:ascii="Times New Roman" w:hAnsi="Times New Roman"/>
          <w:lang w:val="id-ID"/>
        </w:rPr>
        <w:t xml:space="preserve"> diperoleh m</w:t>
      </w:r>
      <w:r w:rsidRPr="00057AE1">
        <w:rPr>
          <w:rFonts w:ascii="Times New Roman" w:hAnsi="Times New Roman"/>
          <w:lang w:val="id-ID"/>
        </w:rPr>
        <w:t xml:space="preserve">odel persamaan regresi logistik </w:t>
      </w:r>
      <w:r>
        <w:rPr>
          <w:rFonts w:ascii="Times New Roman" w:hAnsi="Times New Roman"/>
          <w:lang w:val="id-ID"/>
        </w:rPr>
        <w:t>sebagai berikut :</w:t>
      </w:r>
    </w:p>
    <w:p w:rsidR="00057AE1" w:rsidRPr="00057AE1" w:rsidRDefault="00057AE1" w:rsidP="00057AE1">
      <w:pPr>
        <w:spacing w:after="0" w:line="240" w:lineRule="auto"/>
        <w:jc w:val="center"/>
        <w:rPr>
          <w:rFonts w:ascii="Times New Roman" w:hAnsi="Times New Roman"/>
          <w:i/>
          <w:lang w:val="id-ID"/>
        </w:rPr>
      </w:pPr>
      <w:r w:rsidRPr="00057AE1">
        <w:rPr>
          <w:rFonts w:ascii="Times New Roman" w:hAnsi="Times New Roman"/>
          <w:i/>
          <w:lang w:val="id-ID"/>
        </w:rPr>
        <w:t xml:space="preserve">Yi </w:t>
      </w:r>
      <m:oMath>
        <m:r>
          <m:rPr>
            <m:nor/>
          </m:rPr>
          <w:rPr>
            <w:rFonts w:ascii="Times New Roman" w:hAnsi="Times New Roman"/>
            <w:sz w:val="29"/>
            <w:szCs w:val="29"/>
            <w:lang w:val="id-ID"/>
          </w:rPr>
          <m:t>=</m:t>
        </m:r>
        <m:f>
          <m:fPr>
            <m:ctrlPr>
              <w:rPr>
                <w:rFonts w:ascii="Cambria Math" w:hAnsi="Times New Roman"/>
                <w:sz w:val="29"/>
                <w:szCs w:val="29"/>
                <w:lang w:val="id-ID"/>
              </w:rPr>
            </m:ctrlPr>
          </m:fPr>
          <m:num>
            <m:sSup>
              <m:sSupPr>
                <m:ctrlPr>
                  <w:rPr>
                    <w:rFonts w:ascii="Cambria Math" w:hAnsi="Times New Roman"/>
                    <w:sz w:val="29"/>
                    <w:szCs w:val="29"/>
                    <w:lang w:val="id-ID"/>
                  </w:rPr>
                </m:ctrlPr>
              </m:sSupPr>
              <m:e>
                <m:r>
                  <m:rPr>
                    <m:nor/>
                  </m:rPr>
                  <w:rPr>
                    <w:rFonts w:ascii="Times New Roman" w:hAnsi="Times New Roman"/>
                    <w:sz w:val="29"/>
                    <w:szCs w:val="29"/>
                    <w:lang w:val="id-ID"/>
                  </w:rPr>
                  <m:t>e</m:t>
                </m:r>
              </m:e>
              <m:sup>
                <m:r>
                  <m:rPr>
                    <m:nor/>
                  </m:rPr>
                  <w:rPr>
                    <w:rFonts w:ascii="Times New Roman" w:hAnsi="Times New Roman"/>
                    <w:sz w:val="29"/>
                    <w:szCs w:val="29"/>
                    <w:lang w:val="id-ID"/>
                  </w:rPr>
                  <m:t>-0,106+1,269</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1</m:t>
                    </m:r>
                  </m:sub>
                </m:sSub>
                <m:r>
                  <m:rPr>
                    <m:nor/>
                  </m:rPr>
                  <w:rPr>
                    <w:rFonts w:ascii="Times New Roman" w:hAnsi="Times New Roman"/>
                    <w:sz w:val="29"/>
                    <w:szCs w:val="29"/>
                    <w:lang w:val="id-ID"/>
                  </w:rPr>
                  <m:t>+0,264</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2</m:t>
                    </m:r>
                  </m:sub>
                </m:sSub>
                <m:r>
                  <m:rPr>
                    <m:nor/>
                  </m:rPr>
                  <w:rPr>
                    <w:rFonts w:ascii="Times New Roman" w:hAnsi="Times New Roman"/>
                    <w:sz w:val="29"/>
                    <w:szCs w:val="29"/>
                    <w:lang w:val="id-ID"/>
                  </w:rPr>
                  <m:t>-2,005</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3</m:t>
                    </m:r>
                  </m:sub>
                </m:sSub>
                <m:r>
                  <m:rPr>
                    <m:nor/>
                  </m:rPr>
                  <w:rPr>
                    <w:rFonts w:ascii="Times New Roman" w:hAnsi="Times New Roman"/>
                    <w:sz w:val="29"/>
                    <w:szCs w:val="29"/>
                    <w:lang w:val="id-ID"/>
                  </w:rPr>
                  <m:t>-1,526</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4</m:t>
                    </m:r>
                  </m:sub>
                </m:sSub>
                <m:r>
                  <m:rPr>
                    <m:nor/>
                  </m:rPr>
                  <w:rPr>
                    <w:rFonts w:ascii="Times New Roman" w:hAnsi="Times New Roman"/>
                    <w:sz w:val="29"/>
                    <w:szCs w:val="29"/>
                    <w:lang w:val="id-ID"/>
                  </w:rPr>
                  <m:t>-1,482</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5</m:t>
                    </m:r>
                  </m:sub>
                </m:sSub>
                <m:r>
                  <m:rPr>
                    <m:nor/>
                  </m:rPr>
                  <w:rPr>
                    <w:rFonts w:ascii="Times New Roman" w:hAnsi="Times New Roman"/>
                    <w:sz w:val="29"/>
                    <w:szCs w:val="29"/>
                    <w:lang w:val="id-ID"/>
                  </w:rPr>
                  <m:t>+3,445</m:t>
                </m:r>
                <m:sSub>
                  <m:sSubPr>
                    <m:ctrlPr>
                      <w:rPr>
                        <w:rFonts w:ascii="Cambria Math" w:hAnsi="Times New Roman"/>
                        <w:sz w:val="29"/>
                        <w:szCs w:val="29"/>
                        <w:lang w:val="id-ID"/>
                      </w:rPr>
                    </m:ctrlPr>
                  </m:sSubPr>
                  <m:e>
                    <m:r>
                      <m:rPr>
                        <m:nor/>
                      </m:rPr>
                      <w:rPr>
                        <w:rFonts w:ascii="Times New Roman" w:hAnsi="Times New Roman"/>
                        <w:sz w:val="29"/>
                        <w:szCs w:val="29"/>
                        <w:lang w:val="id-ID"/>
                      </w:rPr>
                      <m:t>D</m:t>
                    </m:r>
                  </m:e>
                  <m:sub>
                    <m:r>
                      <m:rPr>
                        <m:nor/>
                      </m:rPr>
                      <w:rPr>
                        <w:rFonts w:ascii="Times New Roman" w:hAnsi="Times New Roman"/>
                        <w:sz w:val="29"/>
                        <w:szCs w:val="29"/>
                        <w:lang w:val="id-ID"/>
                      </w:rPr>
                      <m:t>6</m:t>
                    </m:r>
                  </m:sub>
                </m:sSub>
                <m:r>
                  <m:rPr>
                    <m:nor/>
                  </m:rPr>
                  <w:rPr>
                    <w:rFonts w:ascii="Times New Roman" w:hAnsi="Times New Roman"/>
                    <w:sz w:val="29"/>
                    <w:szCs w:val="29"/>
                    <w:lang w:val="id-ID"/>
                  </w:rPr>
                  <m:t>+4,106</m:t>
                </m:r>
                <m:sSub>
                  <m:sSubPr>
                    <m:ctrlPr>
                      <w:rPr>
                        <w:rFonts w:ascii="Cambria Math" w:hAnsi="Times New Roman"/>
                        <w:sz w:val="29"/>
                        <w:szCs w:val="29"/>
                        <w:lang w:val="id-ID"/>
                      </w:rPr>
                    </m:ctrlPr>
                  </m:sSubPr>
                  <m:e>
                    <m:r>
                      <m:rPr>
                        <m:nor/>
                      </m:rPr>
                      <w:rPr>
                        <w:rFonts w:ascii="Times New Roman" w:hAnsi="Times New Roman"/>
                        <w:sz w:val="29"/>
                        <w:szCs w:val="29"/>
                        <w:lang w:val="id-ID"/>
                      </w:rPr>
                      <m:t>D</m:t>
                    </m:r>
                  </m:e>
                  <m:sub>
                    <m:r>
                      <m:rPr>
                        <m:nor/>
                      </m:rPr>
                      <w:rPr>
                        <w:rFonts w:ascii="Times New Roman" w:hAnsi="Times New Roman"/>
                        <w:sz w:val="29"/>
                        <w:szCs w:val="29"/>
                        <w:lang w:val="id-ID"/>
                      </w:rPr>
                      <m:t>7</m:t>
                    </m:r>
                  </m:sub>
                </m:sSub>
              </m:sup>
            </m:sSup>
          </m:num>
          <m:den>
            <m:r>
              <m:rPr>
                <m:nor/>
              </m:rPr>
              <w:rPr>
                <w:rFonts w:ascii="Times New Roman" w:hAnsi="Times New Roman"/>
                <w:sz w:val="29"/>
                <w:szCs w:val="29"/>
                <w:lang w:val="id-ID"/>
              </w:rPr>
              <m:t>1+</m:t>
            </m:r>
            <m:sSup>
              <m:sSupPr>
                <m:ctrlPr>
                  <w:rPr>
                    <w:rFonts w:ascii="Cambria Math" w:hAnsi="Times New Roman"/>
                    <w:sz w:val="29"/>
                    <w:szCs w:val="29"/>
                    <w:lang w:val="id-ID"/>
                  </w:rPr>
                </m:ctrlPr>
              </m:sSupPr>
              <m:e>
                <m:r>
                  <m:rPr>
                    <m:nor/>
                  </m:rPr>
                  <w:rPr>
                    <w:rFonts w:ascii="Times New Roman" w:hAnsi="Times New Roman"/>
                    <w:sz w:val="29"/>
                    <w:szCs w:val="29"/>
                    <w:lang w:val="id-ID"/>
                  </w:rPr>
                  <m:t>e</m:t>
                </m:r>
              </m:e>
              <m:sup>
                <m:r>
                  <m:rPr>
                    <m:nor/>
                  </m:rPr>
                  <w:rPr>
                    <w:rFonts w:ascii="Times New Roman" w:hAnsi="Times New Roman"/>
                    <w:sz w:val="29"/>
                    <w:szCs w:val="29"/>
                    <w:lang w:val="id-ID"/>
                  </w:rPr>
                  <m:t>-0,106+1,269</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1</m:t>
                    </m:r>
                  </m:sub>
                </m:sSub>
                <m:r>
                  <m:rPr>
                    <m:nor/>
                  </m:rPr>
                  <w:rPr>
                    <w:rFonts w:ascii="Times New Roman" w:hAnsi="Times New Roman"/>
                    <w:sz w:val="29"/>
                    <w:szCs w:val="29"/>
                    <w:lang w:val="id-ID"/>
                  </w:rPr>
                  <m:t>+0,264</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2</m:t>
                    </m:r>
                  </m:sub>
                </m:sSub>
                <m:r>
                  <m:rPr>
                    <m:nor/>
                  </m:rPr>
                  <w:rPr>
                    <w:rFonts w:ascii="Times New Roman" w:hAnsi="Times New Roman"/>
                    <w:sz w:val="29"/>
                    <w:szCs w:val="29"/>
                    <w:lang w:val="id-ID"/>
                  </w:rPr>
                  <m:t>-2,005</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3</m:t>
                    </m:r>
                  </m:sub>
                </m:sSub>
                <m:r>
                  <m:rPr>
                    <m:nor/>
                  </m:rPr>
                  <w:rPr>
                    <w:rFonts w:ascii="Times New Roman" w:hAnsi="Times New Roman"/>
                    <w:sz w:val="29"/>
                    <w:szCs w:val="29"/>
                    <w:lang w:val="id-ID"/>
                  </w:rPr>
                  <m:t>-1,526</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4</m:t>
                    </m:r>
                  </m:sub>
                </m:sSub>
                <m:r>
                  <m:rPr>
                    <m:nor/>
                  </m:rPr>
                  <w:rPr>
                    <w:rFonts w:ascii="Times New Roman" w:hAnsi="Times New Roman"/>
                    <w:sz w:val="29"/>
                    <w:szCs w:val="29"/>
                    <w:lang w:val="id-ID"/>
                  </w:rPr>
                  <m:t>-1,482</m:t>
                </m:r>
                <m:sSub>
                  <m:sSubPr>
                    <m:ctrlPr>
                      <w:rPr>
                        <w:rFonts w:ascii="Cambria Math" w:hAnsi="Times New Roman"/>
                        <w:sz w:val="29"/>
                        <w:szCs w:val="29"/>
                        <w:lang w:val="id-ID"/>
                      </w:rPr>
                    </m:ctrlPr>
                  </m:sSubPr>
                  <m:e>
                    <m:r>
                      <m:rPr>
                        <m:nor/>
                      </m:rPr>
                      <w:rPr>
                        <w:rFonts w:ascii="Times New Roman" w:hAnsi="Times New Roman"/>
                        <w:sz w:val="29"/>
                        <w:szCs w:val="29"/>
                        <w:lang w:val="id-ID"/>
                      </w:rPr>
                      <m:t>X</m:t>
                    </m:r>
                  </m:e>
                  <m:sub>
                    <m:r>
                      <m:rPr>
                        <m:nor/>
                      </m:rPr>
                      <w:rPr>
                        <w:rFonts w:ascii="Times New Roman" w:hAnsi="Times New Roman"/>
                        <w:sz w:val="29"/>
                        <w:szCs w:val="29"/>
                        <w:lang w:val="id-ID"/>
                      </w:rPr>
                      <m:t>5</m:t>
                    </m:r>
                  </m:sub>
                </m:sSub>
                <m:r>
                  <m:rPr>
                    <m:nor/>
                  </m:rPr>
                  <w:rPr>
                    <w:rFonts w:ascii="Times New Roman" w:hAnsi="Times New Roman"/>
                    <w:sz w:val="29"/>
                    <w:szCs w:val="29"/>
                    <w:lang w:val="id-ID"/>
                  </w:rPr>
                  <m:t>+3,445</m:t>
                </m:r>
                <m:sSub>
                  <m:sSubPr>
                    <m:ctrlPr>
                      <w:rPr>
                        <w:rFonts w:ascii="Cambria Math" w:hAnsi="Times New Roman"/>
                        <w:sz w:val="29"/>
                        <w:szCs w:val="29"/>
                        <w:lang w:val="id-ID"/>
                      </w:rPr>
                    </m:ctrlPr>
                  </m:sSubPr>
                  <m:e>
                    <m:r>
                      <m:rPr>
                        <m:nor/>
                      </m:rPr>
                      <w:rPr>
                        <w:rFonts w:ascii="Times New Roman" w:hAnsi="Times New Roman"/>
                        <w:sz w:val="29"/>
                        <w:szCs w:val="29"/>
                        <w:lang w:val="id-ID"/>
                      </w:rPr>
                      <m:t>D</m:t>
                    </m:r>
                  </m:e>
                  <m:sub>
                    <m:r>
                      <m:rPr>
                        <m:nor/>
                      </m:rPr>
                      <w:rPr>
                        <w:rFonts w:ascii="Times New Roman" w:hAnsi="Times New Roman"/>
                        <w:sz w:val="29"/>
                        <w:szCs w:val="29"/>
                        <w:lang w:val="id-ID"/>
                      </w:rPr>
                      <m:t>6</m:t>
                    </m:r>
                  </m:sub>
                </m:sSub>
                <m:r>
                  <m:rPr>
                    <m:nor/>
                  </m:rPr>
                  <w:rPr>
                    <w:rFonts w:ascii="Times New Roman" w:hAnsi="Times New Roman"/>
                    <w:sz w:val="29"/>
                    <w:szCs w:val="29"/>
                    <w:lang w:val="id-ID"/>
                  </w:rPr>
                  <m:t>+4,106</m:t>
                </m:r>
                <m:sSub>
                  <m:sSubPr>
                    <m:ctrlPr>
                      <w:rPr>
                        <w:rFonts w:ascii="Cambria Math" w:hAnsi="Times New Roman"/>
                        <w:sz w:val="29"/>
                        <w:szCs w:val="29"/>
                        <w:lang w:val="id-ID"/>
                      </w:rPr>
                    </m:ctrlPr>
                  </m:sSubPr>
                  <m:e>
                    <m:r>
                      <m:rPr>
                        <m:nor/>
                      </m:rPr>
                      <w:rPr>
                        <w:rFonts w:ascii="Times New Roman" w:hAnsi="Times New Roman"/>
                        <w:sz w:val="29"/>
                        <w:szCs w:val="29"/>
                        <w:lang w:val="id-ID"/>
                      </w:rPr>
                      <m:t>D</m:t>
                    </m:r>
                  </m:e>
                  <m:sub>
                    <m:r>
                      <m:rPr>
                        <m:nor/>
                      </m:rPr>
                      <w:rPr>
                        <w:rFonts w:ascii="Times New Roman" w:hAnsi="Times New Roman"/>
                        <w:sz w:val="29"/>
                        <w:szCs w:val="29"/>
                        <w:lang w:val="id-ID"/>
                      </w:rPr>
                      <m:t>7</m:t>
                    </m:r>
                  </m:sub>
                </m:sSub>
              </m:sup>
            </m:sSup>
          </m:den>
        </m:f>
      </m:oMath>
    </w:p>
    <w:p w:rsidR="00057AE1" w:rsidRDefault="00057AE1" w:rsidP="00057AE1">
      <w:pPr>
        <w:spacing w:after="0" w:line="240" w:lineRule="auto"/>
        <w:ind w:firstLine="720"/>
        <w:jc w:val="both"/>
        <w:rPr>
          <w:rFonts w:ascii="Times New Roman" w:hAnsi="Times New Roman"/>
          <w:lang w:val="id-ID"/>
        </w:rPr>
      </w:pPr>
      <w:r w:rsidRPr="00057AE1">
        <w:rPr>
          <w:rFonts w:ascii="Times New Roman" w:hAnsi="Times New Roman"/>
          <w:lang w:val="id-ID"/>
        </w:rPr>
        <w:t>Penjelasan masing-masing variabel independen yang telah diuji secara terperinci adalah sebagai berikut:</w:t>
      </w:r>
    </w:p>
    <w:p w:rsidR="00057AE1" w:rsidRDefault="00057AE1" w:rsidP="00057AE1">
      <w:pPr>
        <w:spacing w:after="0" w:line="240" w:lineRule="auto"/>
        <w:jc w:val="both"/>
        <w:rPr>
          <w:rFonts w:ascii="Times New Roman" w:hAnsi="Times New Roman"/>
          <w:lang w:val="id-ID"/>
        </w:rPr>
      </w:pPr>
      <w:r>
        <w:rPr>
          <w:rFonts w:ascii="Times New Roman" w:hAnsi="Times New Roman"/>
          <w:lang w:val="id-ID"/>
        </w:rPr>
        <w:t xml:space="preserve">1. Umur </w:t>
      </w:r>
    </w:p>
    <w:p w:rsidR="00057AE1" w:rsidRDefault="00057AE1" w:rsidP="00057AE1">
      <w:pPr>
        <w:spacing w:after="0" w:line="240" w:lineRule="auto"/>
        <w:jc w:val="both"/>
        <w:rPr>
          <w:rFonts w:ascii="Times New Roman" w:hAnsi="Times New Roman"/>
          <w:lang w:val="id-ID"/>
        </w:rPr>
      </w:pPr>
      <w:r>
        <w:rPr>
          <w:rFonts w:ascii="Times New Roman" w:hAnsi="Times New Roman"/>
          <w:lang w:val="id-ID"/>
        </w:rPr>
        <w:tab/>
      </w:r>
      <w:r w:rsidR="00505B54">
        <w:rPr>
          <w:rFonts w:ascii="Times New Roman" w:hAnsi="Times New Roman"/>
          <w:lang w:val="id-ID"/>
        </w:rPr>
        <w:t>Faktor umur berpengaruh signi</w:t>
      </w:r>
      <w:r w:rsidR="00CB36FD">
        <w:rPr>
          <w:rFonts w:ascii="Times New Roman" w:hAnsi="Times New Roman"/>
          <w:lang w:val="id-ID"/>
        </w:rPr>
        <w:t>fikan terhadap keputusan petani untuk menerapkan usahatani p</w:t>
      </w:r>
      <w:r w:rsidR="00B547E0">
        <w:rPr>
          <w:rFonts w:ascii="Times New Roman" w:hAnsi="Times New Roman"/>
          <w:lang w:val="id-ID"/>
        </w:rPr>
        <w:t>adi organik yang</w:t>
      </w:r>
      <w:r w:rsidR="00774A42">
        <w:rPr>
          <w:rFonts w:ascii="Times New Roman" w:hAnsi="Times New Roman"/>
          <w:lang w:val="id-ID"/>
        </w:rPr>
        <w:t xml:space="preserve"> dilihat </w:t>
      </w:r>
      <w:r w:rsidR="0054173E">
        <w:rPr>
          <w:rFonts w:ascii="Times New Roman" w:hAnsi="Times New Roman"/>
          <w:lang w:val="id-ID"/>
        </w:rPr>
        <w:t>dengan</w:t>
      </w:r>
      <w:r w:rsidR="00774A42">
        <w:rPr>
          <w:rFonts w:ascii="Times New Roman" w:hAnsi="Times New Roman"/>
          <w:lang w:val="id-ID"/>
        </w:rPr>
        <w:t xml:space="preserve"> n</w:t>
      </w:r>
      <w:r w:rsidR="007C5BD7" w:rsidRPr="007C5BD7">
        <w:rPr>
          <w:rFonts w:ascii="Times New Roman" w:hAnsi="Times New Roman"/>
          <w:lang w:val="id-ID"/>
        </w:rPr>
        <w:t>ilai uji wald sebesar 3,236 dengan nilai signifikansi sebesar 0,072</w:t>
      </w:r>
      <w:r w:rsidR="00774A42">
        <w:rPr>
          <w:rFonts w:ascii="Times New Roman" w:hAnsi="Times New Roman"/>
          <w:lang w:val="id-ID"/>
        </w:rPr>
        <w:t xml:space="preserve"> lebih kecil dari α=0,1</w:t>
      </w:r>
      <w:r w:rsidR="007C5BD7" w:rsidRPr="007C5BD7">
        <w:rPr>
          <w:rFonts w:ascii="Times New Roman" w:hAnsi="Times New Roman"/>
          <w:lang w:val="id-ID"/>
        </w:rPr>
        <w:t xml:space="preserve">. Koefisien regresi sebesar 1,269, maka dapat diartikan bahwa setiap penambahan umur petani sebesar 1 tahun, maka akan meningkatkan </w:t>
      </w:r>
      <w:r w:rsidR="007C5BD7" w:rsidRPr="007C5BD7">
        <w:rPr>
          <w:rFonts w:ascii="Times New Roman" w:hAnsi="Times New Roman"/>
          <w:i/>
          <w:lang w:val="id-ID"/>
        </w:rPr>
        <w:t>odd ratio</w:t>
      </w:r>
      <w:r w:rsidR="007C5BD7" w:rsidRPr="007C5BD7">
        <w:rPr>
          <w:rFonts w:ascii="Times New Roman" w:hAnsi="Times New Roman"/>
          <w:lang w:val="id-ID"/>
        </w:rPr>
        <w:t xml:space="preserve"> peluang petani dalam menerapkan usahatani padi organik sebesar 1,269. Nilai exp (B) sebesar 3,556 menunjukkan bahwa petani dengan umur lebih tua 1 tahun, memiliki kecenderungan lebih tinggi dalam menerapkan usahatani padi organik sebesar 3,556 kali dibanding petani yang mempunyai umur lebih muda 1 tahun.</w:t>
      </w:r>
      <w:r w:rsidR="00505B54">
        <w:rPr>
          <w:rFonts w:ascii="Times New Roman" w:hAnsi="Times New Roman"/>
          <w:lang w:val="id-ID"/>
        </w:rPr>
        <w:t xml:space="preserve"> </w:t>
      </w:r>
      <w:r w:rsidR="00774A42">
        <w:rPr>
          <w:rFonts w:ascii="Times New Roman" w:hAnsi="Times New Roman"/>
          <w:lang w:val="id-ID"/>
        </w:rPr>
        <w:t xml:space="preserve">Hal ini dikarenakan </w:t>
      </w:r>
      <w:r w:rsidR="003E0B86">
        <w:rPr>
          <w:rFonts w:ascii="Times New Roman" w:hAnsi="Times New Roman"/>
          <w:lang w:val="id-ID"/>
        </w:rPr>
        <w:t>r</w:t>
      </w:r>
      <w:r w:rsidR="003E0B86" w:rsidRPr="003E0B86">
        <w:rPr>
          <w:rFonts w:ascii="Times New Roman" w:hAnsi="Times New Roman"/>
          <w:lang w:val="id-ID"/>
        </w:rPr>
        <w:t>ata-rata umur petani di kelompok tani “Tani Jaya II” yaitu 52 tahun, dimana umur tersebut masih tergolong umur produktif dalam bekerja</w:t>
      </w:r>
      <w:r w:rsidR="00F85558">
        <w:rPr>
          <w:rFonts w:ascii="Times New Roman" w:hAnsi="Times New Roman"/>
          <w:lang w:val="id-ID"/>
        </w:rPr>
        <w:t xml:space="preserve">. </w:t>
      </w:r>
      <w:r w:rsidR="00F85558" w:rsidRPr="00F85558">
        <w:rPr>
          <w:rFonts w:ascii="Times New Roman" w:hAnsi="Times New Roman"/>
          <w:lang w:val="id-ID"/>
        </w:rPr>
        <w:t>Menurut BPS (2013), usia produktif berada pada umur 15-64 tahun</w:t>
      </w:r>
      <w:r w:rsidR="00F85558">
        <w:rPr>
          <w:rFonts w:ascii="Times New Roman" w:hAnsi="Times New Roman"/>
          <w:lang w:val="id-ID"/>
        </w:rPr>
        <w:t>,</w:t>
      </w:r>
      <w:r w:rsidR="003E0B86" w:rsidRPr="003E0B86">
        <w:rPr>
          <w:rFonts w:ascii="Times New Roman" w:hAnsi="Times New Roman"/>
          <w:lang w:val="id-ID"/>
        </w:rPr>
        <w:t xml:space="preserve"> sehingga petani masih memiliki rasa ingin tahu dan semangat dalam menerima suatu inovasi yang cukup tinggi walaupun dengan usia yang sudah tidak muda lagi. Hal ini dikarenakan petani cenderung memiliki keinginan untuk meningkatkan pendapatan dengan memperoleh keuntungan yang lebih tinggi karena umur yang sudah tidak muda lagi, sehingga kebutuhan hidupnya hanya terpenuhi dari pekerjaan sebagai petani.</w:t>
      </w:r>
    </w:p>
    <w:p w:rsidR="00B051AF" w:rsidRDefault="00B051AF" w:rsidP="00057AE1">
      <w:pPr>
        <w:spacing w:after="0" w:line="240" w:lineRule="auto"/>
        <w:jc w:val="both"/>
        <w:rPr>
          <w:rFonts w:ascii="Times New Roman" w:hAnsi="Times New Roman"/>
          <w:lang w:val="id-ID"/>
        </w:rPr>
      </w:pPr>
      <w:r>
        <w:rPr>
          <w:rFonts w:ascii="Times New Roman" w:hAnsi="Times New Roman"/>
          <w:lang w:val="id-ID"/>
        </w:rPr>
        <w:t>2. Pendapatan</w:t>
      </w:r>
    </w:p>
    <w:p w:rsidR="00B817AB" w:rsidRDefault="00B051AF" w:rsidP="00057AE1">
      <w:pPr>
        <w:spacing w:after="0" w:line="240" w:lineRule="auto"/>
        <w:jc w:val="both"/>
        <w:rPr>
          <w:rFonts w:ascii="Times New Roman" w:hAnsi="Times New Roman"/>
          <w:lang w:val="id-ID"/>
        </w:rPr>
      </w:pPr>
      <w:r>
        <w:rPr>
          <w:rFonts w:ascii="Times New Roman" w:hAnsi="Times New Roman"/>
          <w:lang w:val="id-ID"/>
        </w:rPr>
        <w:tab/>
        <w:t>Faktor pendapatan berpengaruh signifikan terhadap keputusan petani untuk menerapkan usahatani p</w:t>
      </w:r>
      <w:r w:rsidR="00B547E0">
        <w:rPr>
          <w:rFonts w:ascii="Times New Roman" w:hAnsi="Times New Roman"/>
          <w:lang w:val="id-ID"/>
        </w:rPr>
        <w:t>adi organik yang dilihat</w:t>
      </w:r>
      <w:r>
        <w:rPr>
          <w:rFonts w:ascii="Times New Roman" w:hAnsi="Times New Roman"/>
          <w:lang w:val="id-ID"/>
        </w:rPr>
        <w:t xml:space="preserve"> </w:t>
      </w:r>
      <w:r w:rsidR="0054173E">
        <w:rPr>
          <w:rFonts w:ascii="Times New Roman" w:hAnsi="Times New Roman"/>
          <w:lang w:val="id-ID"/>
        </w:rPr>
        <w:t>dengan</w:t>
      </w:r>
      <w:r w:rsidR="00F20EB8">
        <w:rPr>
          <w:rFonts w:ascii="Times New Roman" w:hAnsi="Times New Roman"/>
          <w:lang w:val="id-ID"/>
        </w:rPr>
        <w:t xml:space="preserve"> </w:t>
      </w:r>
      <w:r>
        <w:rPr>
          <w:rFonts w:ascii="Times New Roman" w:hAnsi="Times New Roman"/>
          <w:lang w:val="id-ID"/>
        </w:rPr>
        <w:t>n</w:t>
      </w:r>
      <w:r w:rsidRPr="007C5BD7">
        <w:rPr>
          <w:rFonts w:ascii="Times New Roman" w:hAnsi="Times New Roman"/>
          <w:lang w:val="id-ID"/>
        </w:rPr>
        <w:t>ilai uji wald</w:t>
      </w:r>
      <w:r w:rsidR="00B547E0">
        <w:rPr>
          <w:rFonts w:ascii="Times New Roman" w:hAnsi="Times New Roman"/>
          <w:lang w:val="id-ID"/>
        </w:rPr>
        <w:t xml:space="preserve"> </w:t>
      </w:r>
      <w:r w:rsidR="00B547E0" w:rsidRPr="00B547E0">
        <w:rPr>
          <w:rFonts w:ascii="Times New Roman" w:hAnsi="Times New Roman"/>
          <w:lang w:val="id-ID"/>
        </w:rPr>
        <w:t xml:space="preserve">sebesar 3,334 dengan tingkat signifikansi 0,068 </w:t>
      </w:r>
      <w:r w:rsidR="00B547E0">
        <w:rPr>
          <w:rFonts w:ascii="Times New Roman" w:hAnsi="Times New Roman"/>
          <w:lang w:val="id-ID"/>
        </w:rPr>
        <w:t>lebih kecil dari α=0,1</w:t>
      </w:r>
      <w:r w:rsidR="00B547E0" w:rsidRPr="00B547E0">
        <w:rPr>
          <w:rFonts w:ascii="Times New Roman" w:hAnsi="Times New Roman"/>
          <w:lang w:val="id-ID"/>
        </w:rPr>
        <w:t xml:space="preserve">. Koefisien regresi sebesar 0,264 dan exp (B) sebesar 1,302, maka dapat diartikan jika pendapatan petani mengalami peningkatan sebesar 1 juta Rp/MT, maka akan meningkatkan </w:t>
      </w:r>
      <w:r w:rsidR="00B547E0" w:rsidRPr="00B547E0">
        <w:rPr>
          <w:rFonts w:ascii="Times New Roman" w:hAnsi="Times New Roman"/>
          <w:i/>
          <w:lang w:val="id-ID"/>
        </w:rPr>
        <w:t>odd ratio</w:t>
      </w:r>
      <w:r w:rsidR="00B547E0" w:rsidRPr="00B547E0">
        <w:rPr>
          <w:rFonts w:ascii="Times New Roman" w:hAnsi="Times New Roman"/>
          <w:lang w:val="id-ID"/>
        </w:rPr>
        <w:t xml:space="preserve"> peluang petani dalam menerapkan usahatani padi organik sebesar 0,264. Nilai exp (B) sebesar 1,302 menunjukkan bahwa petani dengan pendapatan lebih tinggi 1 juta Rp/MT, memiliki kecenderungan lebih tinggi dalam menerapkan usahatani padi organik yaitu sebesar 1,302 kali dibanding petani yang me</w:t>
      </w:r>
      <w:r w:rsidR="0048610C">
        <w:rPr>
          <w:rFonts w:ascii="Times New Roman" w:hAnsi="Times New Roman"/>
          <w:lang w:val="id-ID"/>
        </w:rPr>
        <w:t>mpunyai pendapatan lebih kecil dari</w:t>
      </w:r>
      <w:r w:rsidR="00B547E0" w:rsidRPr="00B547E0">
        <w:rPr>
          <w:rFonts w:ascii="Times New Roman" w:hAnsi="Times New Roman"/>
          <w:lang w:val="id-ID"/>
        </w:rPr>
        <w:t xml:space="preserve"> 1 juta Rp/MT.</w:t>
      </w:r>
      <w:r w:rsidR="00B547E0">
        <w:rPr>
          <w:rFonts w:ascii="Times New Roman" w:hAnsi="Times New Roman"/>
          <w:lang w:val="id-ID"/>
        </w:rPr>
        <w:t xml:space="preserve"> </w:t>
      </w:r>
      <w:r w:rsidR="009923CC" w:rsidRPr="009923CC">
        <w:rPr>
          <w:rFonts w:ascii="Times New Roman" w:hAnsi="Times New Roman"/>
          <w:lang w:val="id-ID"/>
        </w:rPr>
        <w:t xml:space="preserve">Menurut Mubyarto (1995), </w:t>
      </w:r>
      <w:r w:rsidR="009923CC">
        <w:rPr>
          <w:rFonts w:ascii="Times New Roman" w:hAnsi="Times New Roman"/>
          <w:lang w:val="id-ID"/>
        </w:rPr>
        <w:t>s</w:t>
      </w:r>
      <w:r w:rsidR="009923CC" w:rsidRPr="009923CC">
        <w:rPr>
          <w:rFonts w:ascii="Times New Roman" w:hAnsi="Times New Roman"/>
          <w:lang w:val="id-ID"/>
        </w:rPr>
        <w:t>emakin tinggi harga dan pendapatan maka semakin men</w:t>
      </w:r>
      <w:r w:rsidR="009923CC">
        <w:rPr>
          <w:rFonts w:ascii="Times New Roman" w:hAnsi="Times New Roman"/>
          <w:lang w:val="id-ID"/>
        </w:rPr>
        <w:t>dorong petani untuk berproduksi. Berdasarkan kondisi lapang,</w:t>
      </w:r>
      <w:r w:rsidR="00B547E0">
        <w:rPr>
          <w:rFonts w:ascii="Times New Roman" w:hAnsi="Times New Roman"/>
          <w:lang w:val="id-ID"/>
        </w:rPr>
        <w:t xml:space="preserve"> </w:t>
      </w:r>
      <w:r w:rsidR="009144D1" w:rsidRPr="009144D1">
        <w:rPr>
          <w:rFonts w:ascii="Times New Roman" w:hAnsi="Times New Roman"/>
          <w:lang w:val="id-ID"/>
        </w:rPr>
        <w:t xml:space="preserve">harga </w:t>
      </w:r>
      <w:r w:rsidR="009144D1">
        <w:rPr>
          <w:rFonts w:ascii="Times New Roman" w:hAnsi="Times New Roman"/>
          <w:lang w:val="id-ID"/>
        </w:rPr>
        <w:t xml:space="preserve">padi organik berupa GKS </w:t>
      </w:r>
      <w:r w:rsidR="009144D1" w:rsidRPr="009144D1">
        <w:rPr>
          <w:rFonts w:ascii="Times New Roman" w:hAnsi="Times New Roman"/>
          <w:lang w:val="id-ID"/>
        </w:rPr>
        <w:t>cenderung lebih tinggi dibanding</w:t>
      </w:r>
      <w:r w:rsidR="0048610C">
        <w:rPr>
          <w:rFonts w:ascii="Times New Roman" w:hAnsi="Times New Roman"/>
          <w:lang w:val="id-ID"/>
        </w:rPr>
        <w:t>kan dengan padi anorganik</w:t>
      </w:r>
      <w:r w:rsidR="00E81FB0">
        <w:rPr>
          <w:rFonts w:ascii="Times New Roman" w:hAnsi="Times New Roman"/>
          <w:lang w:val="id-ID"/>
        </w:rPr>
        <w:t xml:space="preserve">, selain itu biaya </w:t>
      </w:r>
      <w:r w:rsidR="00E81FB0" w:rsidRPr="00E81FB0">
        <w:rPr>
          <w:rFonts w:ascii="Times New Roman" w:hAnsi="Times New Roman"/>
          <w:lang w:val="id-ID"/>
        </w:rPr>
        <w:t xml:space="preserve">usahatani padi organik juga tergolong kecil </w:t>
      </w:r>
      <w:r w:rsidR="00010EBD">
        <w:rPr>
          <w:rFonts w:ascii="Times New Roman" w:hAnsi="Times New Roman"/>
          <w:lang w:val="id-ID"/>
        </w:rPr>
        <w:t xml:space="preserve">karena </w:t>
      </w:r>
      <w:r w:rsidR="00E13962">
        <w:rPr>
          <w:rFonts w:ascii="Times New Roman" w:hAnsi="Times New Roman"/>
          <w:lang w:val="id-ID"/>
        </w:rPr>
        <w:t>menggunakan</w:t>
      </w:r>
      <w:r w:rsidR="00E81FB0" w:rsidRPr="00E81FB0">
        <w:rPr>
          <w:rFonts w:ascii="Times New Roman" w:hAnsi="Times New Roman"/>
          <w:lang w:val="id-ID"/>
        </w:rPr>
        <w:t xml:space="preserve"> input produksi dari bahan alami seperti pupuk organik dan pestisida </w:t>
      </w:r>
      <w:r w:rsidR="00010EBD">
        <w:rPr>
          <w:rFonts w:ascii="Times New Roman" w:hAnsi="Times New Roman"/>
          <w:lang w:val="id-ID"/>
        </w:rPr>
        <w:t>nabati</w:t>
      </w:r>
      <w:r w:rsidR="00E81FB0" w:rsidRPr="00E81FB0">
        <w:rPr>
          <w:rFonts w:ascii="Times New Roman" w:hAnsi="Times New Roman"/>
          <w:lang w:val="id-ID"/>
        </w:rPr>
        <w:t xml:space="preserve"> yang tidak memerlukan biaya yang tinggi sehingga dapat meminimalisir biaya produksi. Harga padi organik yang tinggi dan biaya yang minim tersebut diikuti dengan peningkatan keuntungan petani yang dapat</w:t>
      </w:r>
      <w:r w:rsidR="009923CC">
        <w:rPr>
          <w:rFonts w:ascii="Times New Roman" w:hAnsi="Times New Roman"/>
          <w:lang w:val="id-ID"/>
        </w:rPr>
        <w:t xml:space="preserve"> mempengaruhi pendapatan petani, </w:t>
      </w:r>
      <w:r w:rsidR="009923CC" w:rsidRPr="009923CC">
        <w:rPr>
          <w:rFonts w:ascii="Times New Roman" w:hAnsi="Times New Roman"/>
          <w:lang w:val="id-ID"/>
        </w:rPr>
        <w:t>sehingga hal ini yang mendorong petani untuk menerapkan usahatani padi organik</w:t>
      </w:r>
      <w:r w:rsidR="009923CC">
        <w:rPr>
          <w:rFonts w:ascii="Times New Roman" w:hAnsi="Times New Roman"/>
          <w:lang w:val="id-ID"/>
        </w:rPr>
        <w:t xml:space="preserve">. </w:t>
      </w:r>
    </w:p>
    <w:p w:rsidR="00F20EB8" w:rsidRDefault="00F20EB8" w:rsidP="00057AE1">
      <w:pPr>
        <w:spacing w:after="0" w:line="240" w:lineRule="auto"/>
        <w:jc w:val="both"/>
        <w:rPr>
          <w:rFonts w:ascii="Times New Roman" w:hAnsi="Times New Roman"/>
          <w:lang w:val="id-ID"/>
        </w:rPr>
      </w:pPr>
      <w:r>
        <w:rPr>
          <w:rFonts w:ascii="Times New Roman" w:hAnsi="Times New Roman"/>
          <w:lang w:val="id-ID"/>
        </w:rPr>
        <w:t>3. Pendidikan</w:t>
      </w:r>
    </w:p>
    <w:p w:rsidR="00363225" w:rsidRDefault="00F20EB8" w:rsidP="00057AE1">
      <w:pPr>
        <w:spacing w:after="0" w:line="240" w:lineRule="auto"/>
        <w:jc w:val="both"/>
        <w:rPr>
          <w:rFonts w:ascii="Times New Roman" w:hAnsi="Times New Roman"/>
          <w:lang w:val="id-ID"/>
        </w:rPr>
      </w:pPr>
      <w:r>
        <w:rPr>
          <w:rFonts w:ascii="Times New Roman" w:hAnsi="Times New Roman"/>
          <w:lang w:val="id-ID"/>
        </w:rPr>
        <w:tab/>
        <w:t>Faktor</w:t>
      </w:r>
      <w:r w:rsidR="008E1C46">
        <w:rPr>
          <w:rFonts w:ascii="Times New Roman" w:hAnsi="Times New Roman"/>
          <w:lang w:val="id-ID"/>
        </w:rPr>
        <w:t xml:space="preserve"> pendidikan berpengaruh signifikan terhadap keputusan petani untuk menerapkan usahatani padi organik yang dilihat </w:t>
      </w:r>
      <w:r w:rsidR="0054173E">
        <w:rPr>
          <w:rFonts w:ascii="Times New Roman" w:hAnsi="Times New Roman"/>
          <w:lang w:val="id-ID"/>
        </w:rPr>
        <w:t>dengan</w:t>
      </w:r>
      <w:r w:rsidR="008E1C46">
        <w:rPr>
          <w:rFonts w:ascii="Times New Roman" w:hAnsi="Times New Roman"/>
          <w:lang w:val="id-ID"/>
        </w:rPr>
        <w:t xml:space="preserve"> n</w:t>
      </w:r>
      <w:r w:rsidR="008E1C46" w:rsidRPr="008E1C46">
        <w:rPr>
          <w:rFonts w:ascii="Times New Roman" w:hAnsi="Times New Roman"/>
          <w:lang w:val="id-ID"/>
        </w:rPr>
        <w:t xml:space="preserve">ilai uji wald sebesar 3,354 dengan nilai signifikansi sebesar 0,067 </w:t>
      </w:r>
      <w:r w:rsidR="008E1C46">
        <w:rPr>
          <w:rFonts w:ascii="Times New Roman" w:hAnsi="Times New Roman"/>
          <w:lang w:val="id-ID"/>
        </w:rPr>
        <w:t>lebih kecil dari α=0,1</w:t>
      </w:r>
      <w:r w:rsidR="008E1C46" w:rsidRPr="008E1C46">
        <w:rPr>
          <w:rFonts w:ascii="Times New Roman" w:hAnsi="Times New Roman"/>
          <w:lang w:val="id-ID"/>
        </w:rPr>
        <w:t xml:space="preserve">. Koefisien regresi sebesar -2,005 dan exp (B) sebesar 0,135, maka dapat diartikan </w:t>
      </w:r>
      <w:r w:rsidR="00C948F2" w:rsidRPr="00C948F2">
        <w:rPr>
          <w:rFonts w:ascii="Times New Roman" w:hAnsi="Times New Roman"/>
          <w:lang w:val="id-ID"/>
        </w:rPr>
        <w:t>jika pendidikan petani mengalami peningkatan sebesar 1 tahun</w:t>
      </w:r>
      <w:r w:rsidR="008E1C46" w:rsidRPr="008E1C46">
        <w:rPr>
          <w:rFonts w:ascii="Times New Roman" w:hAnsi="Times New Roman"/>
          <w:lang w:val="id-ID"/>
        </w:rPr>
        <w:t xml:space="preserve">, maka akan menurunkan </w:t>
      </w:r>
      <w:r w:rsidR="008E1C46" w:rsidRPr="008E1C46">
        <w:rPr>
          <w:rFonts w:ascii="Times New Roman" w:hAnsi="Times New Roman"/>
          <w:i/>
          <w:lang w:val="id-ID"/>
        </w:rPr>
        <w:t>odd ratio</w:t>
      </w:r>
      <w:r w:rsidR="008E1C46" w:rsidRPr="008E1C46">
        <w:rPr>
          <w:rFonts w:ascii="Times New Roman" w:hAnsi="Times New Roman"/>
          <w:lang w:val="id-ID"/>
        </w:rPr>
        <w:t xml:space="preserve"> peluang petani dalam menerapkan usahatani padi organik sebesar 2,005. Nilai exp (B) sebesar 0,135 menunjukkan bahwa petani dengan pendidikan lebih tinggi 1 tahun, memiliki kecenderungan lebih rendah dalam menerapkan usahatani padi organik yaitu sebesar 0,135 kali dibanding petani yang mempunyai pendidikan lebih rendah 1 tahun.</w:t>
      </w:r>
      <w:r w:rsidR="00B12275">
        <w:rPr>
          <w:rFonts w:ascii="Times New Roman" w:hAnsi="Times New Roman"/>
          <w:lang w:val="id-ID"/>
        </w:rPr>
        <w:t xml:space="preserve"> </w:t>
      </w:r>
      <w:r w:rsidR="00C46740">
        <w:rPr>
          <w:rFonts w:ascii="Times New Roman" w:hAnsi="Times New Roman"/>
          <w:lang w:val="id-ID"/>
        </w:rPr>
        <w:t xml:space="preserve">Hal ini dikarenakan petani </w:t>
      </w:r>
      <w:r w:rsidR="00C46740" w:rsidRPr="00C46740">
        <w:rPr>
          <w:rFonts w:ascii="Times New Roman" w:hAnsi="Times New Roman"/>
          <w:lang w:val="id-ID"/>
        </w:rPr>
        <w:t>padi kelompok tani “Tani Jaya II” masih didominasi dengan tingkat pendidikan SD</w:t>
      </w:r>
      <w:r w:rsidR="006847CE">
        <w:rPr>
          <w:rFonts w:ascii="Times New Roman" w:hAnsi="Times New Roman"/>
          <w:lang w:val="id-ID"/>
        </w:rPr>
        <w:t xml:space="preserve"> dan </w:t>
      </w:r>
      <w:r w:rsidR="00D51702">
        <w:rPr>
          <w:rFonts w:ascii="Times New Roman" w:hAnsi="Times New Roman"/>
          <w:lang w:val="id-ID"/>
        </w:rPr>
        <w:t xml:space="preserve">kesadaran petani terhadap </w:t>
      </w:r>
      <w:r w:rsidR="00D51702" w:rsidRPr="00D51702">
        <w:rPr>
          <w:rFonts w:ascii="Times New Roman" w:hAnsi="Times New Roman"/>
          <w:lang w:val="id-ID"/>
        </w:rPr>
        <w:t>kurang</w:t>
      </w:r>
      <w:r w:rsidR="00D51702">
        <w:rPr>
          <w:rFonts w:ascii="Times New Roman" w:hAnsi="Times New Roman"/>
          <w:lang w:val="id-ID"/>
        </w:rPr>
        <w:t>nya</w:t>
      </w:r>
      <w:r w:rsidR="00D51702" w:rsidRPr="00D51702">
        <w:rPr>
          <w:rFonts w:ascii="Times New Roman" w:hAnsi="Times New Roman"/>
          <w:lang w:val="id-ID"/>
        </w:rPr>
        <w:t xml:space="preserve"> dalam hal pendidikan formal</w:t>
      </w:r>
      <w:r w:rsidR="00A966C8">
        <w:rPr>
          <w:rFonts w:ascii="Times New Roman" w:hAnsi="Times New Roman"/>
          <w:lang w:val="id-ID"/>
        </w:rPr>
        <w:t xml:space="preserve"> mendorong</w:t>
      </w:r>
      <w:r w:rsidR="00D51702" w:rsidRPr="00D51702">
        <w:rPr>
          <w:rFonts w:ascii="Times New Roman" w:hAnsi="Times New Roman"/>
          <w:lang w:val="id-ID"/>
        </w:rPr>
        <w:t xml:space="preserve"> </w:t>
      </w:r>
      <w:r w:rsidR="006847CE">
        <w:rPr>
          <w:rFonts w:ascii="Times New Roman" w:hAnsi="Times New Roman"/>
          <w:lang w:val="id-ID"/>
        </w:rPr>
        <w:t xml:space="preserve">petani </w:t>
      </w:r>
      <w:r w:rsidR="00A966C8">
        <w:rPr>
          <w:rFonts w:ascii="Times New Roman" w:hAnsi="Times New Roman"/>
          <w:lang w:val="id-ID"/>
        </w:rPr>
        <w:t xml:space="preserve">untuk </w:t>
      </w:r>
      <w:r w:rsidR="006847CE" w:rsidRPr="006847CE">
        <w:rPr>
          <w:rFonts w:ascii="Times New Roman" w:hAnsi="Times New Roman"/>
          <w:lang w:val="id-ID"/>
        </w:rPr>
        <w:t>sering mengikuti pendidikan nonformal seperti penyuluhan dan pelatihan</w:t>
      </w:r>
      <w:r w:rsidR="00A966C8">
        <w:rPr>
          <w:rFonts w:ascii="Times New Roman" w:hAnsi="Times New Roman"/>
          <w:lang w:val="id-ID"/>
        </w:rPr>
        <w:t xml:space="preserve">, sedangkan petani dengan tingkat pendidikan lebih tinggi cenderung memiliki pekerjaan </w:t>
      </w:r>
      <w:r w:rsidR="00813C7B">
        <w:rPr>
          <w:rFonts w:ascii="Times New Roman" w:hAnsi="Times New Roman"/>
          <w:lang w:val="id-ID"/>
        </w:rPr>
        <w:t xml:space="preserve">sampingan sehingga tidak sering mengikuti pendidikan non-formal. </w:t>
      </w:r>
      <w:r w:rsidR="003D4BE9">
        <w:rPr>
          <w:rFonts w:ascii="Times New Roman" w:hAnsi="Times New Roman"/>
          <w:lang w:val="id-ID"/>
        </w:rPr>
        <w:t xml:space="preserve">Petani </w:t>
      </w:r>
      <w:r w:rsidR="003D4BE9" w:rsidRPr="003D4BE9">
        <w:rPr>
          <w:rFonts w:ascii="Times New Roman" w:hAnsi="Times New Roman"/>
          <w:lang w:val="id-ID"/>
        </w:rPr>
        <w:t>lebih banyak mendapatkan pengetahuan dan informasi terkait usahatani padi organik melalui pendidikan non formal, sehingga sebagian besar petani memutuskan untuk melakukan usahatani padi organik setelah menda</w:t>
      </w:r>
      <w:r w:rsidR="003D4BE9">
        <w:rPr>
          <w:rFonts w:ascii="Times New Roman" w:hAnsi="Times New Roman"/>
          <w:lang w:val="id-ID"/>
        </w:rPr>
        <w:t>patkan pelatihan dan penyuluhan.</w:t>
      </w:r>
    </w:p>
    <w:p w:rsidR="009456A9" w:rsidRDefault="009456A9" w:rsidP="00057AE1">
      <w:pPr>
        <w:spacing w:after="0" w:line="240" w:lineRule="auto"/>
        <w:jc w:val="both"/>
        <w:rPr>
          <w:rFonts w:ascii="Times New Roman" w:hAnsi="Times New Roman"/>
          <w:lang w:val="id-ID"/>
        </w:rPr>
      </w:pPr>
    </w:p>
    <w:p w:rsidR="0054173E" w:rsidRDefault="0054173E" w:rsidP="00057AE1">
      <w:pPr>
        <w:spacing w:after="0" w:line="240" w:lineRule="auto"/>
        <w:jc w:val="both"/>
        <w:rPr>
          <w:rFonts w:ascii="Times New Roman" w:hAnsi="Times New Roman"/>
          <w:lang w:val="id-ID"/>
        </w:rPr>
      </w:pPr>
      <w:r>
        <w:rPr>
          <w:rFonts w:ascii="Times New Roman" w:hAnsi="Times New Roman"/>
          <w:lang w:val="id-ID"/>
        </w:rPr>
        <w:lastRenderedPageBreak/>
        <w:t>4. Jumlah Anggota Keluarga</w:t>
      </w:r>
    </w:p>
    <w:p w:rsidR="0054173E" w:rsidRDefault="0054173E" w:rsidP="00057AE1">
      <w:pPr>
        <w:spacing w:after="0" w:line="240" w:lineRule="auto"/>
        <w:jc w:val="both"/>
        <w:rPr>
          <w:rFonts w:ascii="Times New Roman" w:hAnsi="Times New Roman"/>
          <w:lang w:val="id-ID"/>
        </w:rPr>
      </w:pPr>
      <w:r>
        <w:rPr>
          <w:rFonts w:ascii="Times New Roman" w:hAnsi="Times New Roman"/>
          <w:lang w:val="id-ID"/>
        </w:rPr>
        <w:tab/>
        <w:t>Faktor jumlah anggota keluarga berpengaruh tidak signifikan terhadap keputusan petani untuk menerapkan usahatani padi organik yang dilihat dengan n</w:t>
      </w:r>
      <w:r w:rsidRPr="0054173E">
        <w:rPr>
          <w:rFonts w:ascii="Times New Roman" w:hAnsi="Times New Roman"/>
          <w:lang w:val="id-ID"/>
        </w:rPr>
        <w:t>ilai uji wald pada variabel jumlah anggota keluarga sebesar 1,807 dengan nilai signifikansi sebesar 0,179</w:t>
      </w:r>
      <w:r>
        <w:rPr>
          <w:rFonts w:ascii="Times New Roman" w:hAnsi="Times New Roman"/>
          <w:lang w:val="id-ID"/>
        </w:rPr>
        <w:t xml:space="preserve"> lebih besar dari α=0,1. </w:t>
      </w:r>
      <w:r w:rsidR="004D19EE" w:rsidRPr="004D19EE">
        <w:rPr>
          <w:rFonts w:ascii="Times New Roman" w:hAnsi="Times New Roman"/>
          <w:lang w:val="id-ID"/>
        </w:rPr>
        <w:t xml:space="preserve">Berdasarkan kondisi di lapang bahwa tidak ada pengaruh jumlah anggota keluarga petani dalam menerapkan usahatani padi organik, </w:t>
      </w:r>
      <w:r w:rsidR="00D95A5D">
        <w:rPr>
          <w:rFonts w:ascii="Times New Roman" w:hAnsi="Times New Roman"/>
          <w:lang w:val="id-ID"/>
        </w:rPr>
        <w:t>diman</w:t>
      </w:r>
      <w:r w:rsidR="004D19EE" w:rsidRPr="004D19EE">
        <w:rPr>
          <w:rFonts w:ascii="Times New Roman" w:hAnsi="Times New Roman"/>
          <w:lang w:val="id-ID"/>
        </w:rPr>
        <w:t>a peningkatan biaya rumah tangga petani</w:t>
      </w:r>
      <w:r w:rsidR="004D19EE">
        <w:rPr>
          <w:rFonts w:ascii="Times New Roman" w:hAnsi="Times New Roman"/>
          <w:lang w:val="id-ID"/>
        </w:rPr>
        <w:t xml:space="preserve"> </w:t>
      </w:r>
      <w:r w:rsidR="006856AA">
        <w:rPr>
          <w:rFonts w:ascii="Times New Roman" w:hAnsi="Times New Roman"/>
          <w:lang w:val="id-ID"/>
        </w:rPr>
        <w:t xml:space="preserve">karena </w:t>
      </w:r>
      <w:r w:rsidR="004D19EE">
        <w:rPr>
          <w:rFonts w:ascii="Times New Roman" w:hAnsi="Times New Roman"/>
          <w:lang w:val="id-ID"/>
        </w:rPr>
        <w:t>peningkatan jumlah anggota keluarga</w:t>
      </w:r>
      <w:r w:rsidR="004D19EE" w:rsidRPr="004D19EE">
        <w:rPr>
          <w:rFonts w:ascii="Times New Roman" w:hAnsi="Times New Roman"/>
          <w:lang w:val="id-ID"/>
        </w:rPr>
        <w:t xml:space="preserve"> dapat dipenuhi dari pekerjaan sampingan. Selain itu, rata-rata usia petani </w:t>
      </w:r>
      <w:r w:rsidR="004D19EE">
        <w:rPr>
          <w:rFonts w:ascii="Times New Roman" w:hAnsi="Times New Roman"/>
          <w:lang w:val="id-ID"/>
        </w:rPr>
        <w:t>52 tahun</w:t>
      </w:r>
      <w:r w:rsidR="004D19EE" w:rsidRPr="004D19EE">
        <w:rPr>
          <w:rFonts w:ascii="Times New Roman" w:hAnsi="Times New Roman"/>
          <w:lang w:val="id-ID"/>
        </w:rPr>
        <w:t xml:space="preserve"> sehingga banyak anak petani yang sudah tidak menjadi tanggungan keluarga lagi dan bahkan sebagian dari anak petani membantu petani dalam memenuhi kebutuhan hidup keluarga.</w:t>
      </w:r>
    </w:p>
    <w:p w:rsidR="004D19EE" w:rsidRDefault="00195864" w:rsidP="00057AE1">
      <w:pPr>
        <w:spacing w:after="0" w:line="240" w:lineRule="auto"/>
        <w:jc w:val="both"/>
        <w:rPr>
          <w:rFonts w:ascii="Times New Roman" w:hAnsi="Times New Roman"/>
          <w:lang w:val="id-ID"/>
        </w:rPr>
      </w:pPr>
      <w:r>
        <w:rPr>
          <w:rFonts w:ascii="Times New Roman" w:hAnsi="Times New Roman"/>
          <w:lang w:val="id-ID"/>
        </w:rPr>
        <w:t>5. Pengalaman Usahatani</w:t>
      </w:r>
    </w:p>
    <w:p w:rsidR="00195864" w:rsidRDefault="00D95A5D" w:rsidP="00057AE1">
      <w:pPr>
        <w:spacing w:after="0" w:line="240" w:lineRule="auto"/>
        <w:jc w:val="both"/>
        <w:rPr>
          <w:rFonts w:ascii="Times New Roman" w:hAnsi="Times New Roman"/>
          <w:lang w:val="id-ID"/>
        </w:rPr>
      </w:pPr>
      <w:r>
        <w:rPr>
          <w:rFonts w:ascii="Times New Roman" w:hAnsi="Times New Roman"/>
          <w:lang w:val="id-ID"/>
        </w:rPr>
        <w:tab/>
        <w:t xml:space="preserve">Faktor pengalaman </w:t>
      </w:r>
      <w:r w:rsidRPr="00D95A5D">
        <w:rPr>
          <w:rFonts w:ascii="Times New Roman" w:hAnsi="Times New Roman"/>
          <w:lang w:val="id-ID"/>
        </w:rPr>
        <w:t>berpengaruh signifikan terhadap keputusan petani untuk menerapkan usahatani padi organik yang dilihat dengan</w:t>
      </w:r>
      <w:r>
        <w:rPr>
          <w:rFonts w:ascii="Times New Roman" w:hAnsi="Times New Roman"/>
          <w:lang w:val="id-ID"/>
        </w:rPr>
        <w:t xml:space="preserve"> n</w:t>
      </w:r>
      <w:r w:rsidRPr="00D95A5D">
        <w:rPr>
          <w:rFonts w:ascii="Times New Roman" w:hAnsi="Times New Roman"/>
          <w:lang w:val="id-ID"/>
        </w:rPr>
        <w:t xml:space="preserve">ilai uji wald sebesar 3,372 dengan nilai signifikansi sebesar 0,066 </w:t>
      </w:r>
      <w:r w:rsidR="000C09CA">
        <w:rPr>
          <w:rFonts w:ascii="Times New Roman" w:hAnsi="Times New Roman"/>
          <w:lang w:val="id-ID"/>
        </w:rPr>
        <w:t xml:space="preserve">lebih kecil dari α=0,1. </w:t>
      </w:r>
      <w:r w:rsidRPr="00D95A5D">
        <w:rPr>
          <w:rFonts w:ascii="Times New Roman" w:hAnsi="Times New Roman"/>
          <w:lang w:val="id-ID"/>
        </w:rPr>
        <w:t xml:space="preserve">Koefisien regresi sebesar -1,482 dan exp (B) sebesar 0,227, </w:t>
      </w:r>
      <w:r w:rsidR="00C158AF" w:rsidRPr="00C158AF">
        <w:rPr>
          <w:rFonts w:ascii="Times New Roman" w:hAnsi="Times New Roman"/>
          <w:lang w:val="id-ID"/>
        </w:rPr>
        <w:t>maka dapat diartikan jika pengalaman petani mengalami peningkatan sebesar 1 tahu</w:t>
      </w:r>
      <w:r w:rsidR="00C158AF">
        <w:rPr>
          <w:rFonts w:ascii="Times New Roman" w:hAnsi="Times New Roman"/>
          <w:lang w:val="id-ID"/>
        </w:rPr>
        <w:t>n</w:t>
      </w:r>
      <w:r w:rsidRPr="00D95A5D">
        <w:rPr>
          <w:rFonts w:ascii="Times New Roman" w:hAnsi="Times New Roman"/>
          <w:lang w:val="id-ID"/>
        </w:rPr>
        <w:t xml:space="preserve">, maka akan menurunkan </w:t>
      </w:r>
      <w:r w:rsidRPr="00D95A5D">
        <w:rPr>
          <w:rFonts w:ascii="Times New Roman" w:hAnsi="Times New Roman"/>
          <w:i/>
          <w:lang w:val="id-ID"/>
        </w:rPr>
        <w:t>odd ratio</w:t>
      </w:r>
      <w:r w:rsidRPr="00D95A5D">
        <w:rPr>
          <w:rFonts w:ascii="Times New Roman" w:hAnsi="Times New Roman"/>
          <w:lang w:val="id-ID"/>
        </w:rPr>
        <w:t xml:space="preserve"> peluang petani dalam menerapkan usahatani padi organik sebesar 1,482. Nilai exp (B) sebesar 0,227menunjukkan bahwa petani dengan pengalaman usahatani lebih tinggi 1 tahun, memiliki kecenderungan lebih </w:t>
      </w:r>
      <w:r w:rsidR="00AC668E">
        <w:rPr>
          <w:rFonts w:ascii="Times New Roman" w:hAnsi="Times New Roman"/>
          <w:lang w:val="id-ID"/>
        </w:rPr>
        <w:t>rendah</w:t>
      </w:r>
      <w:r w:rsidRPr="00D95A5D">
        <w:rPr>
          <w:rFonts w:ascii="Times New Roman" w:hAnsi="Times New Roman"/>
          <w:lang w:val="id-ID"/>
        </w:rPr>
        <w:t xml:space="preserve"> dalam menerapkan usahatani padi organik yaitu sebesar 0,227 kali dibanding petani yang mempunyai pengalaman usahatani lebih rendah 1 tahun.</w:t>
      </w:r>
      <w:r w:rsidR="00C158AF">
        <w:rPr>
          <w:rFonts w:ascii="Times New Roman" w:hAnsi="Times New Roman"/>
          <w:lang w:val="id-ID"/>
        </w:rPr>
        <w:t xml:space="preserve"> </w:t>
      </w:r>
      <w:r w:rsidR="00C158AF" w:rsidRPr="00C158AF">
        <w:rPr>
          <w:rFonts w:ascii="Times New Roman" w:hAnsi="Times New Roman"/>
          <w:lang w:val="id-ID"/>
        </w:rPr>
        <w:t xml:space="preserve">Hal ini dikarenakan petani dengan pengalaman yang tinggi cenderung membiasakan pengalaman tersebut pada usahatani yang sudah diterapkan </w:t>
      </w:r>
      <w:r w:rsidR="00A10DBD">
        <w:rPr>
          <w:rFonts w:ascii="Times New Roman" w:hAnsi="Times New Roman"/>
          <w:lang w:val="id-ID"/>
        </w:rPr>
        <w:t>dan</w:t>
      </w:r>
      <w:r w:rsidR="00C158AF" w:rsidRPr="00C158AF">
        <w:rPr>
          <w:rFonts w:ascii="Times New Roman" w:hAnsi="Times New Roman"/>
          <w:lang w:val="id-ID"/>
        </w:rPr>
        <w:t xml:space="preserve"> menganggap </w:t>
      </w:r>
      <w:r w:rsidR="0039672D">
        <w:rPr>
          <w:rFonts w:ascii="Times New Roman" w:hAnsi="Times New Roman"/>
          <w:lang w:val="id-ID"/>
        </w:rPr>
        <w:t xml:space="preserve">penerapan </w:t>
      </w:r>
      <w:r w:rsidR="00C158AF" w:rsidRPr="00C158AF">
        <w:rPr>
          <w:rFonts w:ascii="Times New Roman" w:hAnsi="Times New Roman"/>
          <w:lang w:val="id-ID"/>
        </w:rPr>
        <w:t>usahatani padi organik cukup rumit, dimana petani perlu membuat pestisida dan pupuk organik secara mandiri.</w:t>
      </w:r>
      <w:r w:rsidR="00F95934">
        <w:rPr>
          <w:rFonts w:ascii="Times New Roman" w:hAnsi="Times New Roman"/>
          <w:lang w:val="id-ID"/>
        </w:rPr>
        <w:t xml:space="preserve"> </w:t>
      </w:r>
      <w:r w:rsidR="00F95934" w:rsidRPr="00F95934">
        <w:rPr>
          <w:rFonts w:ascii="Times New Roman" w:hAnsi="Times New Roman"/>
          <w:lang w:val="id-ID"/>
        </w:rPr>
        <w:t xml:space="preserve">Petani dengan pengalaman yang tinggi </w:t>
      </w:r>
      <w:r w:rsidR="00A10DBD">
        <w:rPr>
          <w:rFonts w:ascii="Times New Roman" w:hAnsi="Times New Roman"/>
          <w:lang w:val="id-ID"/>
        </w:rPr>
        <w:t xml:space="preserve">juga </w:t>
      </w:r>
      <w:r w:rsidR="00F95934" w:rsidRPr="00F95934">
        <w:rPr>
          <w:rFonts w:ascii="Times New Roman" w:hAnsi="Times New Roman"/>
          <w:lang w:val="id-ID"/>
        </w:rPr>
        <w:t xml:space="preserve">cenderung memiliki pengalaman terkait dengan lokasi dan kondisi lahan </w:t>
      </w:r>
      <w:r w:rsidR="0039672D">
        <w:rPr>
          <w:rFonts w:ascii="Times New Roman" w:hAnsi="Times New Roman"/>
          <w:lang w:val="id-ID"/>
        </w:rPr>
        <w:t xml:space="preserve">yang dimiliki </w:t>
      </w:r>
      <w:r w:rsidR="00071812">
        <w:rPr>
          <w:rFonts w:ascii="Times New Roman" w:hAnsi="Times New Roman"/>
          <w:lang w:val="id-ID"/>
        </w:rPr>
        <w:t>dan</w:t>
      </w:r>
      <w:r w:rsidR="0039672D">
        <w:rPr>
          <w:rFonts w:ascii="Times New Roman" w:hAnsi="Times New Roman"/>
          <w:lang w:val="id-ID"/>
        </w:rPr>
        <w:t xml:space="preserve"> </w:t>
      </w:r>
      <w:r w:rsidR="00F95934" w:rsidRPr="00F95934">
        <w:rPr>
          <w:rFonts w:ascii="Times New Roman" w:hAnsi="Times New Roman"/>
          <w:lang w:val="id-ID"/>
        </w:rPr>
        <w:t>membuat petani mengetahui bahwa kondisi lahan yang dimiliki tidak sesuai dengan pertanian organik sehingga petani lebih memilih menerapkan usahatani yang sudah lama diterapkan dan sesuai dengan lokasi dan kondisi lahannya</w:t>
      </w:r>
      <w:r w:rsidR="00A10DBD">
        <w:rPr>
          <w:rFonts w:ascii="Times New Roman" w:hAnsi="Times New Roman"/>
          <w:lang w:val="id-ID"/>
        </w:rPr>
        <w:t xml:space="preserve"> karena dalam menerapkan pertanian organik juga diperlukan </w:t>
      </w:r>
      <w:r w:rsidR="00071812">
        <w:rPr>
          <w:rFonts w:ascii="Times New Roman" w:hAnsi="Times New Roman"/>
          <w:lang w:val="id-ID"/>
        </w:rPr>
        <w:t>kondisi lahan sesuai standar organik.</w:t>
      </w:r>
    </w:p>
    <w:p w:rsidR="00071812" w:rsidRDefault="00071812" w:rsidP="00057AE1">
      <w:pPr>
        <w:spacing w:after="0" w:line="240" w:lineRule="auto"/>
        <w:jc w:val="both"/>
        <w:rPr>
          <w:rFonts w:ascii="Times New Roman" w:hAnsi="Times New Roman"/>
          <w:lang w:val="id-ID"/>
        </w:rPr>
      </w:pPr>
      <w:r>
        <w:rPr>
          <w:rFonts w:ascii="Times New Roman" w:hAnsi="Times New Roman"/>
          <w:lang w:val="id-ID"/>
        </w:rPr>
        <w:t>6. Luas Lahan</w:t>
      </w:r>
    </w:p>
    <w:p w:rsidR="00A40806" w:rsidRPr="00A40806" w:rsidRDefault="00071812" w:rsidP="00A40806">
      <w:pPr>
        <w:spacing w:after="0" w:line="240" w:lineRule="auto"/>
        <w:jc w:val="both"/>
        <w:rPr>
          <w:rFonts w:ascii="Times New Roman" w:hAnsi="Times New Roman"/>
          <w:lang w:val="id-ID"/>
        </w:rPr>
      </w:pPr>
      <w:r>
        <w:rPr>
          <w:rFonts w:ascii="Times New Roman" w:hAnsi="Times New Roman"/>
          <w:lang w:val="id-ID"/>
        </w:rPr>
        <w:tab/>
        <w:t xml:space="preserve">Faktor luas lahan </w:t>
      </w:r>
      <w:r w:rsidR="009B1AB3" w:rsidRPr="009B1AB3">
        <w:rPr>
          <w:rFonts w:ascii="Times New Roman" w:hAnsi="Times New Roman"/>
          <w:lang w:val="id-ID"/>
        </w:rPr>
        <w:t xml:space="preserve">yang berupa variabel </w:t>
      </w:r>
      <w:r w:rsidR="009B1AB3" w:rsidRPr="009B1AB3">
        <w:rPr>
          <w:rFonts w:ascii="Times New Roman" w:hAnsi="Times New Roman"/>
          <w:i/>
          <w:lang w:val="id-ID"/>
        </w:rPr>
        <w:t>dummy</w:t>
      </w:r>
      <w:r w:rsidR="009B1AB3" w:rsidRPr="009B1AB3">
        <w:rPr>
          <w:rFonts w:ascii="Times New Roman" w:hAnsi="Times New Roman"/>
          <w:lang w:val="id-ID"/>
        </w:rPr>
        <w:t xml:space="preserve"> (0 = lahan sempit, 1 = lahan luas) </w:t>
      </w:r>
      <w:r w:rsidRPr="00071812">
        <w:rPr>
          <w:rFonts w:ascii="Times New Roman" w:hAnsi="Times New Roman"/>
          <w:lang w:val="id-ID"/>
        </w:rPr>
        <w:t>berpengaruh</w:t>
      </w:r>
      <w:r w:rsidRPr="00D95A5D">
        <w:rPr>
          <w:rFonts w:ascii="Times New Roman" w:hAnsi="Times New Roman"/>
          <w:lang w:val="id-ID"/>
        </w:rPr>
        <w:t xml:space="preserve"> signifikan terhadap keputusan petani untuk menerapkan usahatani padi organik yang dilihat dengan</w:t>
      </w:r>
      <w:r>
        <w:rPr>
          <w:rFonts w:ascii="Times New Roman" w:hAnsi="Times New Roman"/>
          <w:lang w:val="id-ID"/>
        </w:rPr>
        <w:t xml:space="preserve"> </w:t>
      </w:r>
      <w:r w:rsidR="009B1AB3">
        <w:rPr>
          <w:rFonts w:ascii="Times New Roman" w:hAnsi="Times New Roman"/>
          <w:lang w:val="id-ID"/>
        </w:rPr>
        <w:t>n</w:t>
      </w:r>
      <w:r w:rsidRPr="00071812">
        <w:rPr>
          <w:rFonts w:ascii="Times New Roman" w:hAnsi="Times New Roman"/>
          <w:lang w:val="id-ID"/>
        </w:rPr>
        <w:t xml:space="preserve">ilai uji wald sebesar 3,367 dengan nilai signifikansi sebesar 0,067 </w:t>
      </w:r>
      <w:r w:rsidR="009B1AB3">
        <w:rPr>
          <w:rFonts w:ascii="Times New Roman" w:hAnsi="Times New Roman"/>
          <w:lang w:val="id-ID"/>
        </w:rPr>
        <w:t>lebih kecil dari α=0,1</w:t>
      </w:r>
      <w:r w:rsidR="00A40806">
        <w:rPr>
          <w:rFonts w:ascii="Times New Roman" w:hAnsi="Times New Roman"/>
          <w:lang w:val="id-ID"/>
        </w:rPr>
        <w:t xml:space="preserve">. </w:t>
      </w:r>
      <w:r w:rsidR="00A40806" w:rsidRPr="00A40806">
        <w:rPr>
          <w:rFonts w:ascii="Times New Roman" w:hAnsi="Times New Roman"/>
          <w:lang w:val="id-ID"/>
        </w:rPr>
        <w:t xml:space="preserve">Koefisien regresi sebesar 3,445 dan exp (B) sebesar 31,344, maka dapat diartikan bahwa setiap penambahan 1 ha lahan, maka akan meningkatkan </w:t>
      </w:r>
      <w:r w:rsidR="00A40806" w:rsidRPr="00A40806">
        <w:rPr>
          <w:rFonts w:ascii="Times New Roman" w:hAnsi="Times New Roman"/>
          <w:i/>
          <w:lang w:val="id-ID"/>
        </w:rPr>
        <w:t>odd ratio</w:t>
      </w:r>
      <w:r w:rsidR="00A40806" w:rsidRPr="00A40806">
        <w:rPr>
          <w:rFonts w:ascii="Times New Roman" w:hAnsi="Times New Roman"/>
          <w:lang w:val="id-ID"/>
        </w:rPr>
        <w:t xml:space="preserve"> peluang petani dalam menerapkan usahatani padi organik sebesar 3,445. Nilai exp (B) sebesar 31,344 menunjukkan petani yang memiliki luas lahan lebih luas 1 ha, maka peluang menerapkan usahatani padi organik akan meningkat sebesar 31,344 kali lebih besar dibandingkan dengan petani yang memiliki luas lahan lebih sempit 1 ha. </w:t>
      </w:r>
      <w:r w:rsidR="00FE4D4E">
        <w:rPr>
          <w:rFonts w:ascii="Times New Roman" w:hAnsi="Times New Roman"/>
          <w:lang w:val="id-ID"/>
        </w:rPr>
        <w:t xml:space="preserve">Hal ini dikarenakan </w:t>
      </w:r>
      <w:r w:rsidR="00A9708D">
        <w:rPr>
          <w:rFonts w:ascii="Times New Roman" w:hAnsi="Times New Roman"/>
          <w:lang w:val="id-ID"/>
        </w:rPr>
        <w:t>adanya resiko produksi padi organik</w:t>
      </w:r>
      <w:r w:rsidR="000F138A">
        <w:rPr>
          <w:rFonts w:ascii="Times New Roman" w:hAnsi="Times New Roman"/>
          <w:lang w:val="id-ID"/>
        </w:rPr>
        <w:t xml:space="preserve"> </w:t>
      </w:r>
      <w:r w:rsidR="00A57659">
        <w:rPr>
          <w:rFonts w:ascii="Times New Roman" w:hAnsi="Times New Roman"/>
          <w:lang w:val="id-ID"/>
        </w:rPr>
        <w:t xml:space="preserve">yaitu penurunan produksi pada masa konversi yang berdampak pada pendapatan petani, </w:t>
      </w:r>
      <w:r w:rsidR="000F138A">
        <w:rPr>
          <w:rFonts w:ascii="Times New Roman" w:hAnsi="Times New Roman"/>
          <w:lang w:val="id-ID"/>
        </w:rPr>
        <w:t xml:space="preserve">sehingga </w:t>
      </w:r>
      <w:r w:rsidR="00011BA4">
        <w:rPr>
          <w:rFonts w:ascii="Times New Roman" w:hAnsi="Times New Roman"/>
          <w:lang w:val="id-ID"/>
        </w:rPr>
        <w:t>petani</w:t>
      </w:r>
      <w:r w:rsidR="000E338A" w:rsidRPr="000E338A">
        <w:rPr>
          <w:rFonts w:ascii="Times New Roman" w:hAnsi="Times New Roman"/>
          <w:lang w:val="id-ID"/>
        </w:rPr>
        <w:t xml:space="preserve"> dengan </w:t>
      </w:r>
      <w:r w:rsidR="00A57659">
        <w:rPr>
          <w:rFonts w:ascii="Times New Roman" w:hAnsi="Times New Roman"/>
          <w:lang w:val="id-ID"/>
        </w:rPr>
        <w:t>lahan sempit</w:t>
      </w:r>
      <w:r w:rsidR="00FC0A35">
        <w:rPr>
          <w:rFonts w:ascii="Times New Roman" w:hAnsi="Times New Roman"/>
          <w:lang w:val="id-ID"/>
        </w:rPr>
        <w:t xml:space="preserve"> tidak berani mengambil </w:t>
      </w:r>
      <w:r w:rsidR="00A57659">
        <w:rPr>
          <w:rFonts w:ascii="Times New Roman" w:hAnsi="Times New Roman"/>
          <w:lang w:val="id-ID"/>
        </w:rPr>
        <w:t xml:space="preserve"> </w:t>
      </w:r>
      <w:r w:rsidR="00FC0A35">
        <w:rPr>
          <w:rFonts w:ascii="Times New Roman" w:hAnsi="Times New Roman"/>
          <w:lang w:val="id-ID"/>
        </w:rPr>
        <w:t xml:space="preserve">resiko dan </w:t>
      </w:r>
      <w:r w:rsidR="00FC0A35" w:rsidRPr="00FC0A35">
        <w:rPr>
          <w:rFonts w:ascii="Times New Roman" w:hAnsi="Times New Roman"/>
          <w:lang w:val="id-ID"/>
        </w:rPr>
        <w:t xml:space="preserve">lebih memilih mempertahankan penerapan usahatani yang sudah jelas memberikan keuntungan </w:t>
      </w:r>
      <w:r w:rsidR="006B56FD">
        <w:rPr>
          <w:rFonts w:ascii="Times New Roman" w:hAnsi="Times New Roman"/>
          <w:lang w:val="id-ID"/>
        </w:rPr>
        <w:t>sebelumnya</w:t>
      </w:r>
      <w:r w:rsidR="00606FD2">
        <w:rPr>
          <w:rFonts w:ascii="Times New Roman" w:hAnsi="Times New Roman"/>
          <w:lang w:val="id-ID"/>
        </w:rPr>
        <w:t>. P</w:t>
      </w:r>
      <w:r w:rsidR="006B56FD">
        <w:rPr>
          <w:rFonts w:ascii="Times New Roman" w:hAnsi="Times New Roman"/>
          <w:lang w:val="id-ID"/>
        </w:rPr>
        <w:t xml:space="preserve">etani yang memiliki </w:t>
      </w:r>
      <w:r w:rsidR="000E338A" w:rsidRPr="000E338A">
        <w:rPr>
          <w:rFonts w:ascii="Times New Roman" w:hAnsi="Times New Roman"/>
          <w:lang w:val="id-ID"/>
        </w:rPr>
        <w:t>lahan luas</w:t>
      </w:r>
      <w:r w:rsidR="00976B37">
        <w:rPr>
          <w:rFonts w:ascii="Times New Roman" w:hAnsi="Times New Roman"/>
          <w:lang w:val="id-ID"/>
        </w:rPr>
        <w:t xml:space="preserve"> </w:t>
      </w:r>
      <w:r w:rsidR="000E338A" w:rsidRPr="000E338A">
        <w:rPr>
          <w:rFonts w:ascii="Times New Roman" w:hAnsi="Times New Roman"/>
          <w:lang w:val="id-ID"/>
        </w:rPr>
        <w:t>cenderung berani mengambil risiko dalam men</w:t>
      </w:r>
      <w:r w:rsidR="004A1B63">
        <w:rPr>
          <w:rFonts w:ascii="Times New Roman" w:hAnsi="Times New Roman"/>
          <w:lang w:val="id-ID"/>
        </w:rPr>
        <w:t>erapkan usahatani padi organik</w:t>
      </w:r>
      <w:r w:rsidR="0002261F">
        <w:rPr>
          <w:rFonts w:ascii="Times New Roman" w:hAnsi="Times New Roman"/>
          <w:lang w:val="id-ID"/>
        </w:rPr>
        <w:t xml:space="preserve"> karena</w:t>
      </w:r>
      <w:r w:rsidR="004A1B63" w:rsidRPr="000E338A">
        <w:rPr>
          <w:rFonts w:ascii="Times New Roman" w:hAnsi="Times New Roman"/>
          <w:lang w:val="id-ID"/>
        </w:rPr>
        <w:t xml:space="preserve"> </w:t>
      </w:r>
      <w:r w:rsidR="0002261F">
        <w:rPr>
          <w:rFonts w:ascii="Times New Roman" w:hAnsi="Times New Roman"/>
          <w:lang w:val="id-ID"/>
        </w:rPr>
        <w:t xml:space="preserve">petani </w:t>
      </w:r>
      <w:r w:rsidR="004A1B63" w:rsidRPr="000E338A">
        <w:rPr>
          <w:rFonts w:ascii="Times New Roman" w:hAnsi="Times New Roman"/>
          <w:lang w:val="id-ID"/>
        </w:rPr>
        <w:t xml:space="preserve">dapat mengusahakan beberapa pilihan </w:t>
      </w:r>
      <w:r w:rsidR="004A1B63">
        <w:rPr>
          <w:rFonts w:ascii="Times New Roman" w:hAnsi="Times New Roman"/>
          <w:lang w:val="id-ID"/>
        </w:rPr>
        <w:t xml:space="preserve">usahatani </w:t>
      </w:r>
      <w:r w:rsidR="004A1B63" w:rsidRPr="000E338A">
        <w:rPr>
          <w:rFonts w:ascii="Times New Roman" w:hAnsi="Times New Roman"/>
          <w:lang w:val="id-ID"/>
        </w:rPr>
        <w:t>pada lahan</w:t>
      </w:r>
      <w:r w:rsidR="004A1B63">
        <w:rPr>
          <w:rFonts w:ascii="Times New Roman" w:hAnsi="Times New Roman"/>
          <w:lang w:val="id-ID"/>
        </w:rPr>
        <w:t>nya</w:t>
      </w:r>
      <w:r w:rsidR="0002261F">
        <w:rPr>
          <w:rFonts w:ascii="Times New Roman" w:hAnsi="Times New Roman"/>
          <w:lang w:val="id-ID"/>
        </w:rPr>
        <w:t xml:space="preserve">, </w:t>
      </w:r>
      <w:r w:rsidR="004A1B63" w:rsidRPr="000E338A">
        <w:rPr>
          <w:rFonts w:ascii="Times New Roman" w:hAnsi="Times New Roman"/>
          <w:lang w:val="id-ID"/>
        </w:rPr>
        <w:t>jika salah satu gagal, maka petani masih menerima hasil dari si</w:t>
      </w:r>
      <w:r w:rsidR="004A1B63">
        <w:rPr>
          <w:rFonts w:ascii="Times New Roman" w:hAnsi="Times New Roman"/>
          <w:lang w:val="id-ID"/>
        </w:rPr>
        <w:t xml:space="preserve">stem yang lainnya. </w:t>
      </w:r>
      <w:r w:rsidR="00976B37">
        <w:rPr>
          <w:rFonts w:ascii="Times New Roman" w:hAnsi="Times New Roman"/>
          <w:lang w:val="id-ID"/>
        </w:rPr>
        <w:t xml:space="preserve">Kernalis dan Lubis (2017) </w:t>
      </w:r>
      <w:r w:rsidR="004F0405">
        <w:rPr>
          <w:rFonts w:ascii="Times New Roman" w:hAnsi="Times New Roman"/>
          <w:lang w:val="id-ID"/>
        </w:rPr>
        <w:t xml:space="preserve">juga </w:t>
      </w:r>
      <w:r w:rsidR="00976B37">
        <w:rPr>
          <w:rFonts w:ascii="Times New Roman" w:hAnsi="Times New Roman"/>
          <w:lang w:val="id-ID"/>
        </w:rPr>
        <w:t xml:space="preserve">menyatakan bahwa </w:t>
      </w:r>
      <w:r w:rsidR="00976B37" w:rsidRPr="00A37F35">
        <w:rPr>
          <w:rFonts w:ascii="Times New Roman" w:hAnsi="Times New Roman"/>
          <w:lang w:val="id-ID"/>
        </w:rPr>
        <w:t>petani yang memiliki lahan yang relatif luas, maka petani cenderung berani mengambil risiko dengan memilih cara berusahatani secara organik</w:t>
      </w:r>
      <w:r w:rsidR="009A450B">
        <w:rPr>
          <w:rFonts w:ascii="Times New Roman" w:hAnsi="Times New Roman"/>
          <w:lang w:val="id-ID"/>
        </w:rPr>
        <w:t>.</w:t>
      </w:r>
      <w:r w:rsidR="000E338A">
        <w:rPr>
          <w:rFonts w:ascii="Times New Roman" w:hAnsi="Times New Roman"/>
          <w:lang w:val="id-ID"/>
        </w:rPr>
        <w:t xml:space="preserve"> </w:t>
      </w:r>
    </w:p>
    <w:p w:rsidR="00071812" w:rsidRDefault="009A450B" w:rsidP="00057AE1">
      <w:pPr>
        <w:spacing w:after="0" w:line="240" w:lineRule="auto"/>
        <w:jc w:val="both"/>
        <w:rPr>
          <w:rFonts w:ascii="Times New Roman" w:hAnsi="Times New Roman"/>
          <w:lang w:val="id-ID"/>
        </w:rPr>
      </w:pPr>
      <w:r>
        <w:rPr>
          <w:rFonts w:ascii="Times New Roman" w:hAnsi="Times New Roman"/>
          <w:lang w:val="id-ID"/>
        </w:rPr>
        <w:t>7. Pelatihan Metode Organik</w:t>
      </w:r>
    </w:p>
    <w:p w:rsidR="00E50AEF" w:rsidRDefault="009A450B" w:rsidP="005F62D4">
      <w:pPr>
        <w:spacing w:after="0" w:line="240" w:lineRule="auto"/>
        <w:jc w:val="both"/>
        <w:rPr>
          <w:rFonts w:ascii="Times New Roman" w:hAnsi="Times New Roman"/>
          <w:lang w:val="id-ID"/>
        </w:rPr>
      </w:pPr>
      <w:r>
        <w:rPr>
          <w:rFonts w:ascii="Times New Roman" w:hAnsi="Times New Roman"/>
          <w:lang w:val="id-ID"/>
        </w:rPr>
        <w:tab/>
        <w:t>Faktor pelatihan metode organik</w:t>
      </w:r>
      <w:r w:rsidRPr="009B1AB3">
        <w:rPr>
          <w:rFonts w:ascii="Times New Roman" w:hAnsi="Times New Roman"/>
          <w:lang w:val="id-ID"/>
        </w:rPr>
        <w:t xml:space="preserve"> </w:t>
      </w:r>
      <w:r w:rsidRPr="00071812">
        <w:rPr>
          <w:rFonts w:ascii="Times New Roman" w:hAnsi="Times New Roman"/>
          <w:lang w:val="id-ID"/>
        </w:rPr>
        <w:t>berpengaruh</w:t>
      </w:r>
      <w:r w:rsidRPr="00D95A5D">
        <w:rPr>
          <w:rFonts w:ascii="Times New Roman" w:hAnsi="Times New Roman"/>
          <w:lang w:val="id-ID"/>
        </w:rPr>
        <w:t xml:space="preserve"> signifikan terhadap keputusan petani untuk menerapkan usahatani padi organik yang dilihat dengan</w:t>
      </w:r>
      <w:r>
        <w:rPr>
          <w:rFonts w:ascii="Times New Roman" w:hAnsi="Times New Roman"/>
          <w:lang w:val="id-ID"/>
        </w:rPr>
        <w:t xml:space="preserve"> n</w:t>
      </w:r>
      <w:r w:rsidRPr="009A450B">
        <w:rPr>
          <w:rFonts w:ascii="Times New Roman" w:hAnsi="Times New Roman"/>
          <w:lang w:val="id-ID"/>
        </w:rPr>
        <w:t xml:space="preserve">ilai uji wald sebesar 4,213 dengan nilai signifikansi sebesar 0,040 (&lt; 0,1). Koefisien regresi sebesar 4,106 dan exp (B) sebesar 60,691, maka dapat diartikan bahwa setiap mengikuti pelatihan metode organik, maka akan meningkatkan </w:t>
      </w:r>
      <w:r w:rsidRPr="009A450B">
        <w:rPr>
          <w:rFonts w:ascii="Times New Roman" w:hAnsi="Times New Roman"/>
          <w:i/>
          <w:lang w:val="id-ID"/>
        </w:rPr>
        <w:t>odd ratio</w:t>
      </w:r>
      <w:r w:rsidRPr="009A450B">
        <w:rPr>
          <w:rFonts w:ascii="Times New Roman" w:hAnsi="Times New Roman"/>
          <w:lang w:val="id-ID"/>
        </w:rPr>
        <w:t xml:space="preserve"> peluang petani dalam menerapkan usahatani padi organik sebesar 4,106. Nilai exp (B) sebesar 60,691 menunjukkan jika petani pernah mengikuti pelatihan organik maka peluang menerapkan usahatani padi organik akan meningkat sebesar 60,691 kali lebih besar dibandingkan dengan petani yang tidak pernah mengikuti pelatihan organik</w:t>
      </w:r>
      <w:r w:rsidR="00FD5AE0">
        <w:rPr>
          <w:rFonts w:ascii="Times New Roman" w:hAnsi="Times New Roman"/>
          <w:lang w:val="id-ID"/>
        </w:rPr>
        <w:t xml:space="preserve">. </w:t>
      </w:r>
      <w:r w:rsidR="00BF38A7" w:rsidRPr="00BF38A7">
        <w:rPr>
          <w:rFonts w:ascii="Times New Roman" w:hAnsi="Times New Roman"/>
          <w:lang w:val="id-ID"/>
        </w:rPr>
        <w:t xml:space="preserve">Hal ini sesuai dengan kondisi di lapang, dimana petani organik yang pernah mengikuti pelatihan sebesar 80%, sedangkan petani padi anorganik yang mengikuti pelatihan sebesar 44,8%. </w:t>
      </w:r>
      <w:r w:rsidR="001458BB">
        <w:rPr>
          <w:rFonts w:ascii="Times New Roman" w:hAnsi="Times New Roman"/>
          <w:lang w:val="id-ID"/>
        </w:rPr>
        <w:t>M</w:t>
      </w:r>
      <w:r w:rsidR="00BF38A7" w:rsidRPr="00BF38A7">
        <w:rPr>
          <w:rFonts w:ascii="Times New Roman" w:hAnsi="Times New Roman"/>
          <w:lang w:val="id-ID"/>
        </w:rPr>
        <w:t>ayoritas pelatihan ini d</w:t>
      </w:r>
      <w:r w:rsidR="005F62D4">
        <w:rPr>
          <w:rFonts w:ascii="Times New Roman" w:hAnsi="Times New Roman"/>
          <w:lang w:val="id-ID"/>
        </w:rPr>
        <w:t xml:space="preserve">iikuti oleh petani padi organik karena dapat </w:t>
      </w:r>
      <w:r w:rsidR="005F62D4" w:rsidRPr="005F62D4">
        <w:rPr>
          <w:rFonts w:ascii="Times New Roman" w:hAnsi="Times New Roman"/>
          <w:lang w:val="id-ID"/>
        </w:rPr>
        <w:t xml:space="preserve">meningkatkan pengetahuan dan </w:t>
      </w:r>
      <w:r w:rsidR="005F62D4" w:rsidRPr="005F62D4">
        <w:rPr>
          <w:rFonts w:ascii="Times New Roman" w:hAnsi="Times New Roman"/>
          <w:i/>
          <w:lang w:val="id-ID"/>
        </w:rPr>
        <w:t>skill</w:t>
      </w:r>
      <w:r w:rsidR="005F62D4" w:rsidRPr="005F62D4">
        <w:rPr>
          <w:rFonts w:ascii="Times New Roman" w:hAnsi="Times New Roman"/>
          <w:lang w:val="id-ID"/>
        </w:rPr>
        <w:t xml:space="preserve"> petani dalam menerapkan usahatani padi organik. Semakin </w:t>
      </w:r>
      <w:r w:rsidR="005F62D4" w:rsidRPr="005F62D4">
        <w:rPr>
          <w:rFonts w:ascii="Times New Roman" w:hAnsi="Times New Roman"/>
          <w:lang w:val="id-ID"/>
        </w:rPr>
        <w:lastRenderedPageBreak/>
        <w:t xml:space="preserve">meningkatnya pengetahuan dan </w:t>
      </w:r>
      <w:r w:rsidR="005F62D4" w:rsidRPr="005F62D4">
        <w:rPr>
          <w:rFonts w:ascii="Times New Roman" w:hAnsi="Times New Roman"/>
          <w:i/>
          <w:lang w:val="id-ID"/>
        </w:rPr>
        <w:t>skill</w:t>
      </w:r>
      <w:r w:rsidR="005F62D4" w:rsidRPr="005F62D4">
        <w:rPr>
          <w:rFonts w:ascii="Times New Roman" w:hAnsi="Times New Roman"/>
          <w:lang w:val="id-ID"/>
        </w:rPr>
        <w:t xml:space="preserve"> petani dalam usahatani padi organik, maka kemungkinan petani untuk menerapkan usah</w:t>
      </w:r>
      <w:r w:rsidR="00EE5E9A">
        <w:rPr>
          <w:rFonts w:ascii="Times New Roman" w:hAnsi="Times New Roman"/>
          <w:lang w:val="id-ID"/>
        </w:rPr>
        <w:t>atani padi organik lebih besar</w:t>
      </w:r>
      <w:r w:rsidR="005F62D4" w:rsidRPr="005F62D4">
        <w:rPr>
          <w:rFonts w:ascii="Times New Roman" w:hAnsi="Times New Roman"/>
          <w:lang w:val="id-ID"/>
        </w:rPr>
        <w:t>, dan sebaliknya petani yang belum pernah mengikuti pelatihan metode organik memiliki kemungkinan lebih kecil dalam menerapkan usahatani padi organik.</w:t>
      </w:r>
      <w:r w:rsidR="00E50AEF">
        <w:rPr>
          <w:rFonts w:ascii="Times New Roman" w:hAnsi="Times New Roman"/>
          <w:lang w:val="id-ID"/>
        </w:rPr>
        <w:t xml:space="preserve"> </w:t>
      </w:r>
      <w:r w:rsidR="00C90E6C">
        <w:rPr>
          <w:rFonts w:ascii="Times New Roman" w:hAnsi="Times New Roman"/>
          <w:lang w:val="id-ID"/>
        </w:rPr>
        <w:t xml:space="preserve">Menurut Hadiwijaya (2013), </w:t>
      </w:r>
      <w:r w:rsidR="00C90E6C" w:rsidRPr="00C90E6C">
        <w:rPr>
          <w:rFonts w:ascii="Times New Roman" w:hAnsi="Times New Roman"/>
        </w:rPr>
        <w:t>semakin meningkatnya pengetahuan mengenai padi organik, petani yang pernah mengikuti pelatihan organik memiliki kemungkinan lebih besar untuk menerapkan usahatani padi organik.</w:t>
      </w:r>
    </w:p>
    <w:p w:rsidR="001458BB" w:rsidRPr="00E50AEF" w:rsidRDefault="001458BB" w:rsidP="005F62D4">
      <w:pPr>
        <w:spacing w:after="0" w:line="240" w:lineRule="auto"/>
        <w:jc w:val="both"/>
        <w:rPr>
          <w:rFonts w:ascii="Times New Roman" w:hAnsi="Times New Roman"/>
          <w:lang w:val="id-ID"/>
        </w:rPr>
      </w:pPr>
    </w:p>
    <w:p w:rsidR="00DD5377" w:rsidRDefault="00DD5377" w:rsidP="00DD5377">
      <w:pPr>
        <w:spacing w:after="0" w:line="240" w:lineRule="auto"/>
        <w:jc w:val="center"/>
        <w:rPr>
          <w:rFonts w:ascii="Times New Roman" w:hAnsi="Times New Roman"/>
          <w:b/>
          <w:lang w:val="id-ID"/>
        </w:rPr>
      </w:pPr>
      <w:r>
        <w:rPr>
          <w:rFonts w:ascii="Times New Roman" w:hAnsi="Times New Roman"/>
          <w:b/>
          <w:lang w:val="id-ID"/>
        </w:rPr>
        <w:t>KESIMPULAN DAN SARAN</w:t>
      </w:r>
    </w:p>
    <w:p w:rsidR="00363225" w:rsidRDefault="00363225" w:rsidP="00363225">
      <w:pPr>
        <w:spacing w:after="0" w:line="240" w:lineRule="auto"/>
        <w:rPr>
          <w:rFonts w:ascii="Times New Roman" w:hAnsi="Times New Roman"/>
          <w:b/>
          <w:lang w:val="id-ID"/>
        </w:rPr>
      </w:pPr>
      <w:r>
        <w:rPr>
          <w:rFonts w:ascii="Times New Roman" w:hAnsi="Times New Roman"/>
          <w:b/>
          <w:lang w:val="id-ID"/>
        </w:rPr>
        <w:t>Kesimpulan</w:t>
      </w:r>
    </w:p>
    <w:p w:rsidR="00363225" w:rsidRPr="00363225" w:rsidRDefault="000C5150" w:rsidP="000C5150">
      <w:pPr>
        <w:pStyle w:val="ListParagraph"/>
        <w:numPr>
          <w:ilvl w:val="0"/>
          <w:numId w:val="10"/>
        </w:numPr>
        <w:spacing w:after="0" w:line="240" w:lineRule="auto"/>
        <w:ind w:left="284" w:hanging="284"/>
        <w:jc w:val="both"/>
        <w:rPr>
          <w:rFonts w:ascii="Times New Roman" w:hAnsi="Times New Roman"/>
          <w:lang w:val="id-ID"/>
        </w:rPr>
      </w:pPr>
      <w:r>
        <w:rPr>
          <w:rFonts w:ascii="Times New Roman" w:hAnsi="Times New Roman"/>
          <w:lang w:val="id-ID"/>
        </w:rPr>
        <w:t>K</w:t>
      </w:r>
      <w:r w:rsidR="00363225" w:rsidRPr="00363225">
        <w:rPr>
          <w:rFonts w:ascii="Times New Roman" w:hAnsi="Times New Roman"/>
          <w:lang w:val="id-ID"/>
        </w:rPr>
        <w:t>elompok tani “Tani Jaya II” sudah menerapkan 5 fungsi manajemen yaitu perencanaan, pengorganisasian, pengarahan, pengkoordinasian, dan pengawasan</w:t>
      </w:r>
      <w:r>
        <w:rPr>
          <w:rFonts w:ascii="Times New Roman" w:hAnsi="Times New Roman"/>
          <w:lang w:val="id-ID"/>
        </w:rPr>
        <w:t xml:space="preserve"> dengan baik</w:t>
      </w:r>
      <w:r w:rsidR="00363225" w:rsidRPr="00363225">
        <w:rPr>
          <w:rFonts w:ascii="Times New Roman" w:hAnsi="Times New Roman"/>
          <w:lang w:val="id-ID"/>
        </w:rPr>
        <w:t xml:space="preserve">. Namun, masih terdapat beberapa hal yang tidak sesuai dengan perencanaan </w:t>
      </w:r>
      <w:r w:rsidR="00C4680F">
        <w:rPr>
          <w:rFonts w:ascii="Times New Roman" w:hAnsi="Times New Roman"/>
          <w:lang w:val="id-ID"/>
        </w:rPr>
        <w:t xml:space="preserve">kelompok tani </w:t>
      </w:r>
      <w:r w:rsidR="00363225" w:rsidRPr="00363225">
        <w:rPr>
          <w:rFonts w:ascii="Times New Roman" w:hAnsi="Times New Roman"/>
          <w:lang w:val="id-ID"/>
        </w:rPr>
        <w:t xml:space="preserve">yaitu petani masih belum menerapkan 100% SOP Padi Organik, </w:t>
      </w:r>
      <w:r w:rsidR="00D539F1">
        <w:rPr>
          <w:rFonts w:ascii="Times New Roman" w:hAnsi="Times New Roman"/>
          <w:lang w:val="id-ID"/>
        </w:rPr>
        <w:t>dan</w:t>
      </w:r>
      <w:r w:rsidR="00363225" w:rsidRPr="00363225">
        <w:rPr>
          <w:rFonts w:ascii="Times New Roman" w:hAnsi="Times New Roman"/>
          <w:lang w:val="id-ID"/>
        </w:rPr>
        <w:t xml:space="preserve"> belum menyediakan pembuatan input produksi (benih, pupuk, pestisida nabati) secara mandiri.</w:t>
      </w:r>
    </w:p>
    <w:p w:rsidR="00363225" w:rsidRPr="00363225" w:rsidRDefault="00363225" w:rsidP="000C5150">
      <w:pPr>
        <w:numPr>
          <w:ilvl w:val="0"/>
          <w:numId w:val="10"/>
        </w:numPr>
        <w:spacing w:after="0" w:line="240" w:lineRule="auto"/>
        <w:ind w:left="284" w:hanging="284"/>
        <w:jc w:val="both"/>
        <w:rPr>
          <w:rFonts w:ascii="Times New Roman" w:hAnsi="Times New Roman"/>
          <w:lang w:val="id-ID"/>
        </w:rPr>
      </w:pPr>
      <w:r w:rsidRPr="00363225">
        <w:rPr>
          <w:rFonts w:ascii="Times New Roman" w:hAnsi="Times New Roman"/>
          <w:lang w:val="id-ID"/>
        </w:rPr>
        <w:t xml:space="preserve">Proses sertifikasi organik kelompok tani “Tani Jaya II” dilakukan pada tahun 2012 di LeSOS </w:t>
      </w:r>
      <w:r w:rsidR="00A24B8C">
        <w:rPr>
          <w:rFonts w:ascii="Times New Roman" w:hAnsi="Times New Roman"/>
          <w:lang w:val="id-ID"/>
        </w:rPr>
        <w:t>dan melanjutkan</w:t>
      </w:r>
      <w:r w:rsidRPr="00363225">
        <w:rPr>
          <w:rFonts w:ascii="Times New Roman" w:hAnsi="Times New Roman"/>
          <w:lang w:val="id-ID"/>
        </w:rPr>
        <w:t xml:space="preserve"> perpanjangan sertifikasi (re-sertifikasi) organik tahun 2015 yang berlaku 3 tahun (2015-2018)</w:t>
      </w:r>
      <w:r w:rsidR="00A24B8C">
        <w:rPr>
          <w:rFonts w:ascii="Times New Roman" w:hAnsi="Times New Roman"/>
          <w:lang w:val="id-ID"/>
        </w:rPr>
        <w:t xml:space="preserve">. </w:t>
      </w:r>
      <w:r w:rsidRPr="00363225">
        <w:rPr>
          <w:rFonts w:ascii="Times New Roman" w:hAnsi="Times New Roman"/>
          <w:lang w:val="id-ID"/>
        </w:rPr>
        <w:t>Proses sertifikasi terdiri dari permohonan awal sertifikasi, pra inspeksi, tinjauan dokumen, pelaksanaan inspeksi, sidang komisi sertifikasi, dan pemberian sertifikasi organik.</w:t>
      </w:r>
    </w:p>
    <w:p w:rsidR="00363225" w:rsidRPr="00363225" w:rsidRDefault="00363225" w:rsidP="000C5150">
      <w:pPr>
        <w:numPr>
          <w:ilvl w:val="0"/>
          <w:numId w:val="10"/>
        </w:numPr>
        <w:spacing w:after="0" w:line="240" w:lineRule="auto"/>
        <w:ind w:left="284" w:hanging="284"/>
        <w:jc w:val="both"/>
        <w:rPr>
          <w:rFonts w:ascii="Times New Roman" w:hAnsi="Times New Roman"/>
          <w:lang w:val="id-ID"/>
        </w:rPr>
      </w:pPr>
      <w:r w:rsidRPr="00363225">
        <w:rPr>
          <w:rFonts w:ascii="Times New Roman" w:hAnsi="Times New Roman"/>
          <w:lang w:val="id-ID"/>
        </w:rPr>
        <w:t>Faktor-faktor yang berpengaruh signifikan terhadap pengambilan keputusan petani padi organik adalah umur, pendapatan, pendidikan, pengalaman usahatani, luas lahan dan pelatihan metode organik, sedangkan faktor lain yaitu jumlah anggota keluarga berpengaruh tidak signifikan terhadap pengambilan keputusan petani padi organik.</w:t>
      </w:r>
    </w:p>
    <w:p w:rsidR="00363225" w:rsidRPr="00363225" w:rsidRDefault="00363225" w:rsidP="00363225">
      <w:pPr>
        <w:spacing w:after="0" w:line="240" w:lineRule="auto"/>
        <w:jc w:val="both"/>
        <w:rPr>
          <w:rFonts w:ascii="Times New Roman" w:hAnsi="Times New Roman"/>
        </w:rPr>
      </w:pPr>
    </w:p>
    <w:p w:rsidR="00363225" w:rsidRPr="00363225" w:rsidRDefault="00363225" w:rsidP="00363225">
      <w:pPr>
        <w:spacing w:after="0" w:line="240" w:lineRule="auto"/>
        <w:jc w:val="both"/>
        <w:rPr>
          <w:rFonts w:ascii="Times New Roman" w:hAnsi="Times New Roman"/>
          <w:b/>
          <w:lang w:val="id-ID"/>
        </w:rPr>
      </w:pPr>
      <w:r w:rsidRPr="00363225">
        <w:rPr>
          <w:rFonts w:ascii="Times New Roman" w:hAnsi="Times New Roman"/>
          <w:b/>
        </w:rPr>
        <w:t>S</w:t>
      </w:r>
      <w:r w:rsidRPr="00363225">
        <w:rPr>
          <w:rFonts w:ascii="Times New Roman" w:hAnsi="Times New Roman"/>
          <w:b/>
          <w:lang w:val="id-ID"/>
        </w:rPr>
        <w:t>aran</w:t>
      </w:r>
    </w:p>
    <w:p w:rsidR="00363225" w:rsidRPr="00363225" w:rsidRDefault="00363225" w:rsidP="00E97F05">
      <w:pPr>
        <w:numPr>
          <w:ilvl w:val="0"/>
          <w:numId w:val="9"/>
        </w:numPr>
        <w:spacing w:after="0" w:line="240" w:lineRule="auto"/>
        <w:ind w:left="284" w:hanging="284"/>
        <w:jc w:val="both"/>
        <w:rPr>
          <w:rFonts w:ascii="Times New Roman" w:hAnsi="Times New Roman"/>
          <w:lang w:val="id-ID"/>
        </w:rPr>
      </w:pPr>
      <w:r w:rsidRPr="00363225">
        <w:rPr>
          <w:rFonts w:ascii="Times New Roman" w:hAnsi="Times New Roman"/>
          <w:lang w:val="id-ID"/>
        </w:rPr>
        <w:t>Kelompok tani dapat mempertahankan manajemen usahatani yang dilakukan saat ini dan lebih meningkatkan kualitas sumber daya manusia (SDM) dengan cara mengikuti penyuluhan dan studi banding guna meningkatkan daya saing usahatani dalam menghadapi persaingan produksi padi organik dari luar daerah.</w:t>
      </w:r>
    </w:p>
    <w:p w:rsidR="00363225" w:rsidRDefault="00363225" w:rsidP="00E97F05">
      <w:pPr>
        <w:numPr>
          <w:ilvl w:val="0"/>
          <w:numId w:val="9"/>
        </w:numPr>
        <w:spacing w:after="0" w:line="240" w:lineRule="auto"/>
        <w:ind w:left="284" w:hanging="284"/>
        <w:jc w:val="both"/>
        <w:rPr>
          <w:rFonts w:ascii="Times New Roman" w:hAnsi="Times New Roman"/>
          <w:lang w:val="id-ID"/>
        </w:rPr>
      </w:pPr>
      <w:r w:rsidRPr="00363225">
        <w:rPr>
          <w:rFonts w:ascii="Times New Roman" w:hAnsi="Times New Roman"/>
          <w:lang w:val="id-ID"/>
        </w:rPr>
        <w:t>Petani dapat menerapkan usahatani padi organik sesuai dengan SOP (</w:t>
      </w:r>
      <w:r w:rsidRPr="00363225">
        <w:rPr>
          <w:rFonts w:ascii="Times New Roman" w:hAnsi="Times New Roman"/>
          <w:i/>
          <w:lang w:val="id-ID"/>
        </w:rPr>
        <w:t>Standard Operating Procedur</w:t>
      </w:r>
      <w:r w:rsidRPr="00363225">
        <w:rPr>
          <w:rFonts w:ascii="Times New Roman" w:hAnsi="Times New Roman"/>
          <w:lang w:val="id-ID"/>
        </w:rPr>
        <w:t>) yang telah ditentukan, sehingga seluruh aspek manajemen usahatani dapat terpenuhi.</w:t>
      </w:r>
    </w:p>
    <w:p w:rsidR="00084154" w:rsidRPr="00363225" w:rsidRDefault="00084154" w:rsidP="00E97F05">
      <w:pPr>
        <w:numPr>
          <w:ilvl w:val="0"/>
          <w:numId w:val="9"/>
        </w:numPr>
        <w:spacing w:after="0" w:line="240" w:lineRule="auto"/>
        <w:ind w:left="284" w:hanging="284"/>
        <w:jc w:val="both"/>
        <w:rPr>
          <w:rFonts w:ascii="Times New Roman" w:hAnsi="Times New Roman"/>
          <w:lang w:val="id-ID"/>
        </w:rPr>
      </w:pPr>
      <w:r w:rsidRPr="00084154">
        <w:rPr>
          <w:rFonts w:ascii="Times New Roman" w:hAnsi="Times New Roman"/>
          <w:lang w:val="id-ID"/>
        </w:rPr>
        <w:t>Kelompok tani dapat melakukan pemeliharaan input produksi dengan membuat dan memasok input produksi (benih, pupuk, dan pestisida nabati) secara mandiri</w:t>
      </w:r>
      <w:r w:rsidR="00805BB6">
        <w:rPr>
          <w:rFonts w:ascii="Times New Roman" w:hAnsi="Times New Roman"/>
          <w:lang w:val="id-ID"/>
        </w:rPr>
        <w:t>.</w:t>
      </w:r>
    </w:p>
    <w:p w:rsidR="00363225" w:rsidRDefault="00363225" w:rsidP="00E97F05">
      <w:pPr>
        <w:numPr>
          <w:ilvl w:val="0"/>
          <w:numId w:val="9"/>
        </w:numPr>
        <w:spacing w:after="0" w:line="240" w:lineRule="auto"/>
        <w:ind w:left="284" w:hanging="284"/>
        <w:jc w:val="both"/>
        <w:rPr>
          <w:rFonts w:ascii="Times New Roman" w:hAnsi="Times New Roman"/>
          <w:lang w:val="id-ID"/>
        </w:rPr>
      </w:pPr>
      <w:r w:rsidRPr="00E97F05">
        <w:rPr>
          <w:rFonts w:ascii="Times New Roman" w:hAnsi="Times New Roman"/>
          <w:lang w:val="id-ID"/>
        </w:rPr>
        <w:t>Hasil penelitian menunjukkan bahwa penerapan usahatani padi organik sangat dipengaruhi oleh adanya pelatihan organik, oleh karena itu petani padi organik maupun anorganik dapat mengikuti pelatihan secara teratur sehingga dapat mendorong petani dalam menerapkan usahatani padi organik dan dapat meningkatkan p</w:t>
      </w:r>
      <w:r w:rsidR="00E97F05">
        <w:rPr>
          <w:rFonts w:ascii="Times New Roman" w:hAnsi="Times New Roman"/>
          <w:lang w:val="id-ID"/>
        </w:rPr>
        <w:t>enerapan usahatani padi organik.</w:t>
      </w:r>
    </w:p>
    <w:p w:rsidR="00EE5E9A" w:rsidRDefault="00EE5E9A" w:rsidP="00EE5E9A">
      <w:pPr>
        <w:spacing w:after="0" w:line="240" w:lineRule="auto"/>
        <w:jc w:val="both"/>
        <w:rPr>
          <w:rFonts w:ascii="Times New Roman" w:hAnsi="Times New Roman"/>
          <w:lang w:val="id-ID"/>
        </w:rPr>
      </w:pPr>
    </w:p>
    <w:p w:rsidR="00EE5E9A" w:rsidRDefault="00EE5E9A" w:rsidP="00EE5E9A">
      <w:pPr>
        <w:spacing w:after="0" w:line="240" w:lineRule="auto"/>
        <w:jc w:val="center"/>
        <w:rPr>
          <w:rFonts w:ascii="Times New Roman" w:hAnsi="Times New Roman"/>
          <w:b/>
          <w:lang w:val="id-ID"/>
        </w:rPr>
      </w:pPr>
      <w:r w:rsidRPr="00537EA7">
        <w:rPr>
          <w:rFonts w:ascii="Times New Roman" w:hAnsi="Times New Roman"/>
          <w:b/>
        </w:rPr>
        <w:t>DAFTAR PUSTAKA</w:t>
      </w:r>
    </w:p>
    <w:p w:rsidR="00EE5E9A" w:rsidRDefault="00EE5E9A" w:rsidP="00EE5E9A">
      <w:pPr>
        <w:spacing w:after="0" w:line="240" w:lineRule="auto"/>
        <w:rPr>
          <w:rFonts w:ascii="Times New Roman" w:hAnsi="Times New Roman"/>
          <w:b/>
          <w:lang w:val="id-ID"/>
        </w:rPr>
      </w:pPr>
    </w:p>
    <w:p w:rsidR="007D7A8C" w:rsidRPr="007D7A8C" w:rsidRDefault="007D7A8C" w:rsidP="007D7A8C">
      <w:pPr>
        <w:spacing w:after="0" w:line="240" w:lineRule="auto"/>
        <w:jc w:val="both"/>
        <w:rPr>
          <w:rFonts w:ascii="Times New Roman" w:hAnsi="Times New Roman"/>
          <w:lang w:val="id-ID"/>
        </w:rPr>
      </w:pPr>
      <w:r w:rsidRPr="007D7A8C">
        <w:rPr>
          <w:rFonts w:ascii="Times New Roman" w:hAnsi="Times New Roman"/>
          <w:lang w:val="id-ID"/>
        </w:rPr>
        <w:t xml:space="preserve">Badan Pusat Statistik. 2013. </w:t>
      </w:r>
      <w:r w:rsidRPr="007D7A8C">
        <w:rPr>
          <w:rFonts w:ascii="Times New Roman" w:hAnsi="Times New Roman"/>
          <w:i/>
          <w:lang w:val="id-ID"/>
        </w:rPr>
        <w:t>Proyeksi Penduduk Indonesia 2010-2035</w:t>
      </w:r>
      <w:r w:rsidRPr="007D7A8C">
        <w:rPr>
          <w:rFonts w:ascii="Times New Roman" w:hAnsi="Times New Roman"/>
          <w:lang w:val="id-ID"/>
        </w:rPr>
        <w:t>. Jakarta : Badan Pusat Statistik.</w:t>
      </w:r>
    </w:p>
    <w:p w:rsidR="007D7A8C" w:rsidRDefault="007D7A8C" w:rsidP="006F6AC9">
      <w:pPr>
        <w:spacing w:after="0" w:line="240" w:lineRule="auto"/>
        <w:ind w:left="709" w:hanging="709"/>
        <w:jc w:val="both"/>
        <w:rPr>
          <w:rFonts w:ascii="Times New Roman" w:hAnsi="Times New Roman"/>
          <w:lang w:val="id-ID"/>
        </w:rPr>
      </w:pPr>
      <w:r w:rsidRPr="007D7A8C">
        <w:rPr>
          <w:rFonts w:ascii="Times New Roman" w:hAnsi="Times New Roman"/>
          <w:lang w:val="id-ID"/>
        </w:rPr>
        <w:t xml:space="preserve">Direktorat Pangan dan Pertanian Bappenas. 2014. </w:t>
      </w:r>
      <w:r w:rsidRPr="007D7A8C">
        <w:rPr>
          <w:rFonts w:ascii="Times New Roman" w:hAnsi="Times New Roman"/>
          <w:bCs/>
          <w:lang w:val="id-ID"/>
        </w:rPr>
        <w:t>Penyusunan RPJMN 2015-2019</w:t>
      </w:r>
      <w:r>
        <w:rPr>
          <w:rFonts w:ascii="Times New Roman" w:hAnsi="Times New Roman"/>
          <w:lang w:val="id-ID"/>
        </w:rPr>
        <w:t xml:space="preserve">. </w:t>
      </w:r>
      <w:r w:rsidRPr="007D7A8C">
        <w:rPr>
          <w:rFonts w:ascii="Times New Roman" w:hAnsi="Times New Roman"/>
          <w:bCs/>
          <w:lang w:val="id-ID"/>
        </w:rPr>
        <w:t xml:space="preserve">Bidang Pangan dan Pertanian. Jakarta : </w:t>
      </w:r>
      <w:r w:rsidRPr="007D7A8C">
        <w:rPr>
          <w:rFonts w:ascii="Times New Roman" w:hAnsi="Times New Roman"/>
          <w:lang w:val="id-ID"/>
        </w:rPr>
        <w:t>Direktorat Pangan dan Pertanian Bappenas.</w:t>
      </w:r>
    </w:p>
    <w:p w:rsidR="00EF0DF0" w:rsidRDefault="00EF0DF0" w:rsidP="00EF0DF0">
      <w:pPr>
        <w:spacing w:after="0" w:line="240" w:lineRule="auto"/>
        <w:ind w:left="709" w:hanging="709"/>
        <w:jc w:val="both"/>
        <w:rPr>
          <w:rFonts w:ascii="Times New Roman" w:hAnsi="Times New Roman"/>
          <w:lang w:val="id-ID"/>
        </w:rPr>
      </w:pPr>
      <w:r w:rsidRPr="00EF0DF0">
        <w:rPr>
          <w:rFonts w:ascii="Times New Roman" w:hAnsi="Times New Roman"/>
          <w:lang w:val="id-ID"/>
        </w:rPr>
        <w:t xml:space="preserve">Firdaus, M. 2012. </w:t>
      </w:r>
      <w:r w:rsidRPr="00EF0DF0">
        <w:rPr>
          <w:rFonts w:ascii="Times New Roman" w:hAnsi="Times New Roman"/>
          <w:i/>
          <w:lang w:val="id-ID"/>
        </w:rPr>
        <w:t>Manajemen Agribisnis</w:t>
      </w:r>
      <w:r w:rsidRPr="00EF0DF0">
        <w:rPr>
          <w:rFonts w:ascii="Times New Roman" w:hAnsi="Times New Roman"/>
          <w:lang w:val="id-ID"/>
        </w:rPr>
        <w:t>. Jakarta : Bumi Aksara.</w:t>
      </w:r>
    </w:p>
    <w:p w:rsidR="00082720" w:rsidRPr="00EF0DF0" w:rsidRDefault="00082720" w:rsidP="00EF0DF0">
      <w:pPr>
        <w:spacing w:after="0" w:line="240" w:lineRule="auto"/>
        <w:ind w:left="709" w:hanging="709"/>
        <w:jc w:val="both"/>
        <w:rPr>
          <w:rFonts w:ascii="Times New Roman" w:hAnsi="Times New Roman"/>
          <w:lang w:val="id-ID"/>
        </w:rPr>
      </w:pPr>
      <w:r w:rsidRPr="008F660B">
        <w:rPr>
          <w:rFonts w:ascii="Times New Roman" w:eastAsia="Times New Roman" w:hAnsi="Times New Roman"/>
          <w:lang w:val="id-ID"/>
        </w:rPr>
        <w:t xml:space="preserve">Hadiwijaya, R. 2013. Faktor yang Mempengaruhi Penerapan Usahatani Padi Organik di Kabupaten Tasikmalaya. </w:t>
      </w:r>
      <w:r w:rsidRPr="008F660B">
        <w:rPr>
          <w:rFonts w:ascii="Times New Roman" w:eastAsia="Times New Roman" w:hAnsi="Times New Roman"/>
          <w:i/>
          <w:lang w:val="id-ID"/>
        </w:rPr>
        <w:t>Skripsi</w:t>
      </w:r>
      <w:r w:rsidRPr="008F660B">
        <w:rPr>
          <w:rFonts w:ascii="Times New Roman" w:eastAsia="Times New Roman" w:hAnsi="Times New Roman"/>
          <w:lang w:val="id-ID"/>
        </w:rPr>
        <w:t>. Bogor : Institut Pertanian Bogor.</w:t>
      </w:r>
    </w:p>
    <w:p w:rsidR="008F660B" w:rsidRPr="007D7A8C" w:rsidRDefault="008F660B" w:rsidP="006F6AC9">
      <w:pPr>
        <w:spacing w:after="0" w:line="240" w:lineRule="auto"/>
        <w:ind w:left="709" w:hanging="709"/>
        <w:jc w:val="both"/>
        <w:rPr>
          <w:rFonts w:ascii="Times New Roman" w:hAnsi="Times New Roman"/>
          <w:lang w:val="id-ID"/>
        </w:rPr>
      </w:pPr>
      <w:r w:rsidRPr="008F660B">
        <w:rPr>
          <w:rFonts w:ascii="Times New Roman" w:hAnsi="Times New Roman"/>
          <w:lang w:val="id-ID"/>
        </w:rPr>
        <w:t xml:space="preserve">Kernalis, E., dan Lubis, A. 2017. Analisis Pendapatan dan Faktor-Faktor Penentu Keputusan Petani dalam Berusahatani Padi Sawah Organik dan Padi Sawah Anorganik (Studi Kasus Kecamatan Muara Bulian Kabupaten Batang Hari). </w:t>
      </w:r>
      <w:r w:rsidRPr="008F660B">
        <w:rPr>
          <w:rFonts w:ascii="Times New Roman" w:hAnsi="Times New Roman"/>
          <w:i/>
          <w:lang w:val="id-ID"/>
        </w:rPr>
        <w:t>Jurnal Ilmiah Ilmu Terapan</w:t>
      </w:r>
      <w:r w:rsidRPr="008F660B">
        <w:rPr>
          <w:rFonts w:ascii="Times New Roman" w:hAnsi="Times New Roman"/>
          <w:lang w:val="id-ID"/>
        </w:rPr>
        <w:t>. 1(1) : 25-36.</w:t>
      </w:r>
    </w:p>
    <w:p w:rsidR="00DE4F95" w:rsidRDefault="007D7A8C" w:rsidP="006F6AC9">
      <w:pPr>
        <w:spacing w:after="0" w:line="240" w:lineRule="auto"/>
        <w:ind w:left="709" w:hanging="709"/>
        <w:jc w:val="both"/>
        <w:rPr>
          <w:rFonts w:ascii="Times New Roman" w:hAnsi="Times New Roman"/>
          <w:lang w:val="id-ID"/>
        </w:rPr>
      </w:pPr>
      <w:r w:rsidRPr="007D7A8C">
        <w:rPr>
          <w:rFonts w:ascii="Times New Roman" w:hAnsi="Times New Roman"/>
        </w:rPr>
        <w:t xml:space="preserve">Mayrowani, H. 2012. Pengembangan Pertanian Organik di Indonesia. </w:t>
      </w:r>
      <w:proofErr w:type="gramStart"/>
      <w:r w:rsidRPr="007D7A8C">
        <w:rPr>
          <w:rFonts w:ascii="Times New Roman" w:hAnsi="Times New Roman"/>
          <w:i/>
        </w:rPr>
        <w:t>Jurnal Forum Penelitian Agro Ekonomi</w:t>
      </w:r>
      <w:r w:rsidRPr="007D7A8C">
        <w:rPr>
          <w:rFonts w:ascii="Times New Roman" w:hAnsi="Times New Roman"/>
          <w:lang w:val="id-ID"/>
        </w:rPr>
        <w:t>.</w:t>
      </w:r>
      <w:proofErr w:type="gramEnd"/>
      <w:r w:rsidRPr="007D7A8C">
        <w:rPr>
          <w:rFonts w:ascii="Times New Roman" w:hAnsi="Times New Roman"/>
        </w:rPr>
        <w:t xml:space="preserve"> 30 (2): 91-108.</w:t>
      </w:r>
    </w:p>
    <w:p w:rsidR="00082720" w:rsidRPr="00082720" w:rsidRDefault="00082720" w:rsidP="006F6AC9">
      <w:pPr>
        <w:spacing w:after="0" w:line="240" w:lineRule="auto"/>
        <w:ind w:left="709" w:hanging="709"/>
        <w:jc w:val="both"/>
        <w:rPr>
          <w:rFonts w:ascii="Times New Roman" w:hAnsi="Times New Roman"/>
          <w:lang w:val="id-ID"/>
        </w:rPr>
      </w:pPr>
      <w:r w:rsidRPr="00082720">
        <w:rPr>
          <w:rFonts w:ascii="Times New Roman" w:hAnsi="Times New Roman"/>
          <w:lang w:val="id-ID"/>
        </w:rPr>
        <w:t xml:space="preserve">Mubyarto. 1995. </w:t>
      </w:r>
      <w:r w:rsidRPr="00082720">
        <w:rPr>
          <w:rFonts w:ascii="Times New Roman" w:hAnsi="Times New Roman"/>
          <w:i/>
          <w:lang w:val="id-ID"/>
        </w:rPr>
        <w:t>Pengantar Ekonomi Pertanian</w:t>
      </w:r>
      <w:r w:rsidRPr="00082720">
        <w:rPr>
          <w:rFonts w:ascii="Times New Roman" w:hAnsi="Times New Roman"/>
          <w:lang w:val="id-ID"/>
        </w:rPr>
        <w:t>. Jakarta : PT. Pustaka LP3ES.</w:t>
      </w:r>
    </w:p>
    <w:p w:rsidR="006F6AC9" w:rsidRPr="006F6AC9" w:rsidRDefault="006F6AC9" w:rsidP="006F6AC9">
      <w:pPr>
        <w:spacing w:after="0" w:line="240" w:lineRule="auto"/>
        <w:ind w:left="709" w:hanging="709"/>
        <w:jc w:val="both"/>
        <w:rPr>
          <w:rFonts w:ascii="Times New Roman" w:hAnsi="Times New Roman"/>
          <w:lang w:val="id-ID"/>
        </w:rPr>
      </w:pPr>
      <w:r w:rsidRPr="006F6AC9">
        <w:rPr>
          <w:rFonts w:ascii="Times New Roman" w:hAnsi="Times New Roman"/>
          <w:lang w:val="id-ID"/>
        </w:rPr>
        <w:t xml:space="preserve">Statistik Pertanian Organik Indonesia. 2014. </w:t>
      </w:r>
      <w:r w:rsidRPr="006F6AC9">
        <w:rPr>
          <w:rFonts w:ascii="Times New Roman" w:hAnsi="Times New Roman"/>
          <w:i/>
          <w:lang w:val="id-ID"/>
        </w:rPr>
        <w:t>Statistik Pertanian Organik Indonesia 2014</w:t>
      </w:r>
      <w:r w:rsidRPr="006F6AC9">
        <w:rPr>
          <w:rFonts w:ascii="Times New Roman" w:hAnsi="Times New Roman"/>
          <w:lang w:val="id-ID"/>
        </w:rPr>
        <w:t>. Jakarta : Aliansi Organik Indonesia</w:t>
      </w:r>
      <w:r>
        <w:rPr>
          <w:rFonts w:ascii="Times New Roman" w:hAnsi="Times New Roman"/>
          <w:lang w:val="id-ID"/>
        </w:rPr>
        <w:t>.</w:t>
      </w:r>
    </w:p>
    <w:p w:rsidR="005A5817" w:rsidRDefault="00B93165" w:rsidP="006F6AC9">
      <w:pPr>
        <w:spacing w:after="0" w:line="240" w:lineRule="auto"/>
        <w:ind w:left="709" w:hanging="709"/>
        <w:rPr>
          <w:rFonts w:ascii="Times New Roman" w:hAnsi="Times New Roman"/>
          <w:bCs/>
          <w:lang w:val="id-ID"/>
        </w:rPr>
      </w:pPr>
      <w:r w:rsidRPr="00B93165">
        <w:rPr>
          <w:rFonts w:ascii="Times New Roman" w:hAnsi="Times New Roman"/>
          <w:bCs/>
          <w:lang w:val="id-ID"/>
        </w:rPr>
        <w:t xml:space="preserve">Sugiarto. 2015. </w:t>
      </w:r>
      <w:r w:rsidRPr="00B93165">
        <w:rPr>
          <w:rFonts w:ascii="Times New Roman" w:hAnsi="Times New Roman"/>
          <w:bCs/>
          <w:i/>
          <w:lang w:val="id-ID"/>
        </w:rPr>
        <w:t>Menyusun Proposal Penelitian Kualitatif :Skripsi dan Tesis</w:t>
      </w:r>
      <w:r w:rsidRPr="00B93165">
        <w:rPr>
          <w:rFonts w:ascii="Times New Roman" w:hAnsi="Times New Roman"/>
          <w:bCs/>
          <w:lang w:val="id-ID"/>
        </w:rPr>
        <w:t>. Yogyakarta : CV Solusi Distribusi.</w:t>
      </w:r>
    </w:p>
    <w:sectPr w:rsidR="005A5817" w:rsidSect="004902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3C5"/>
    <w:multiLevelType w:val="hybridMultilevel"/>
    <w:tmpl w:val="2FB234A4"/>
    <w:lvl w:ilvl="0" w:tplc="0D98E1F0">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27645CE9"/>
    <w:multiLevelType w:val="hybridMultilevel"/>
    <w:tmpl w:val="240A2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36460F"/>
    <w:multiLevelType w:val="hybridMultilevel"/>
    <w:tmpl w:val="DDA834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AB21A5"/>
    <w:multiLevelType w:val="hybridMultilevel"/>
    <w:tmpl w:val="4DB0AE34"/>
    <w:lvl w:ilvl="0" w:tplc="CD4E9D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3C662A"/>
    <w:multiLevelType w:val="hybridMultilevel"/>
    <w:tmpl w:val="34029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9B0E44"/>
    <w:multiLevelType w:val="hybridMultilevel"/>
    <w:tmpl w:val="D946D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AE7A0D"/>
    <w:multiLevelType w:val="hybridMultilevel"/>
    <w:tmpl w:val="120494CC"/>
    <w:lvl w:ilvl="0" w:tplc="C0506F08">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7">
    <w:nsid w:val="75FA5343"/>
    <w:multiLevelType w:val="hybridMultilevel"/>
    <w:tmpl w:val="D082C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200E57"/>
    <w:multiLevelType w:val="hybridMultilevel"/>
    <w:tmpl w:val="C07E47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DA4207"/>
    <w:multiLevelType w:val="hybridMultilevel"/>
    <w:tmpl w:val="8F60F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4"/>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E06D54"/>
    <w:rsid w:val="00010EBD"/>
    <w:rsid w:val="00011BA4"/>
    <w:rsid w:val="0002261F"/>
    <w:rsid w:val="000300E8"/>
    <w:rsid w:val="000511E0"/>
    <w:rsid w:val="00053082"/>
    <w:rsid w:val="00057AE1"/>
    <w:rsid w:val="000626B0"/>
    <w:rsid w:val="00071812"/>
    <w:rsid w:val="00076DFD"/>
    <w:rsid w:val="00081B6E"/>
    <w:rsid w:val="00082720"/>
    <w:rsid w:val="00083EF2"/>
    <w:rsid w:val="00084036"/>
    <w:rsid w:val="00084154"/>
    <w:rsid w:val="00087905"/>
    <w:rsid w:val="00094015"/>
    <w:rsid w:val="000A0045"/>
    <w:rsid w:val="000A461F"/>
    <w:rsid w:val="000A5335"/>
    <w:rsid w:val="000B34B4"/>
    <w:rsid w:val="000C09CA"/>
    <w:rsid w:val="000C19F5"/>
    <w:rsid w:val="000C5150"/>
    <w:rsid w:val="000C5F2E"/>
    <w:rsid w:val="000E338A"/>
    <w:rsid w:val="000E3569"/>
    <w:rsid w:val="000E7AD9"/>
    <w:rsid w:val="000F138A"/>
    <w:rsid w:val="000F6613"/>
    <w:rsid w:val="000F6B46"/>
    <w:rsid w:val="00103AAF"/>
    <w:rsid w:val="00104CAF"/>
    <w:rsid w:val="001170AC"/>
    <w:rsid w:val="00120452"/>
    <w:rsid w:val="001224C6"/>
    <w:rsid w:val="00126D97"/>
    <w:rsid w:val="00135F59"/>
    <w:rsid w:val="0013632E"/>
    <w:rsid w:val="00144841"/>
    <w:rsid w:val="001458BB"/>
    <w:rsid w:val="00147329"/>
    <w:rsid w:val="001561FE"/>
    <w:rsid w:val="00164C1D"/>
    <w:rsid w:val="00166A50"/>
    <w:rsid w:val="00173F43"/>
    <w:rsid w:val="00191BBB"/>
    <w:rsid w:val="001956C2"/>
    <w:rsid w:val="00195864"/>
    <w:rsid w:val="001A2805"/>
    <w:rsid w:val="001C3169"/>
    <w:rsid w:val="001E5508"/>
    <w:rsid w:val="001F658B"/>
    <w:rsid w:val="00205148"/>
    <w:rsid w:val="00221364"/>
    <w:rsid w:val="0022591B"/>
    <w:rsid w:val="00226935"/>
    <w:rsid w:val="002271E9"/>
    <w:rsid w:val="002317E5"/>
    <w:rsid w:val="00232E8A"/>
    <w:rsid w:val="00252523"/>
    <w:rsid w:val="00253B21"/>
    <w:rsid w:val="00267013"/>
    <w:rsid w:val="00273A89"/>
    <w:rsid w:val="00276986"/>
    <w:rsid w:val="00277F1C"/>
    <w:rsid w:val="00280285"/>
    <w:rsid w:val="00283D46"/>
    <w:rsid w:val="002846B9"/>
    <w:rsid w:val="002866A2"/>
    <w:rsid w:val="00293FDF"/>
    <w:rsid w:val="00297A9C"/>
    <w:rsid w:val="002B3F38"/>
    <w:rsid w:val="002C216B"/>
    <w:rsid w:val="002D46FD"/>
    <w:rsid w:val="002F0588"/>
    <w:rsid w:val="00300765"/>
    <w:rsid w:val="00311171"/>
    <w:rsid w:val="00324538"/>
    <w:rsid w:val="00334904"/>
    <w:rsid w:val="00337306"/>
    <w:rsid w:val="003415FC"/>
    <w:rsid w:val="0034498A"/>
    <w:rsid w:val="003511D3"/>
    <w:rsid w:val="003573A2"/>
    <w:rsid w:val="00363225"/>
    <w:rsid w:val="0037280C"/>
    <w:rsid w:val="00372C39"/>
    <w:rsid w:val="003745E4"/>
    <w:rsid w:val="00376616"/>
    <w:rsid w:val="00386C8D"/>
    <w:rsid w:val="0039672D"/>
    <w:rsid w:val="003B379A"/>
    <w:rsid w:val="003B58EA"/>
    <w:rsid w:val="003C054D"/>
    <w:rsid w:val="003C0CA2"/>
    <w:rsid w:val="003D26C3"/>
    <w:rsid w:val="003D2EA8"/>
    <w:rsid w:val="003D376A"/>
    <w:rsid w:val="003D4BE9"/>
    <w:rsid w:val="003D59B1"/>
    <w:rsid w:val="003D6D0C"/>
    <w:rsid w:val="003E0B86"/>
    <w:rsid w:val="003F1E06"/>
    <w:rsid w:val="003F7239"/>
    <w:rsid w:val="00406774"/>
    <w:rsid w:val="00421503"/>
    <w:rsid w:val="004224B3"/>
    <w:rsid w:val="00430B0D"/>
    <w:rsid w:val="004334B2"/>
    <w:rsid w:val="00436C1F"/>
    <w:rsid w:val="004465A3"/>
    <w:rsid w:val="00450030"/>
    <w:rsid w:val="00450ADA"/>
    <w:rsid w:val="0047371A"/>
    <w:rsid w:val="00475D3F"/>
    <w:rsid w:val="0048542A"/>
    <w:rsid w:val="0048610C"/>
    <w:rsid w:val="00490213"/>
    <w:rsid w:val="004A1B63"/>
    <w:rsid w:val="004A6F8D"/>
    <w:rsid w:val="004A712D"/>
    <w:rsid w:val="004A7E03"/>
    <w:rsid w:val="004B37BA"/>
    <w:rsid w:val="004B5186"/>
    <w:rsid w:val="004B70C9"/>
    <w:rsid w:val="004B781D"/>
    <w:rsid w:val="004C43E1"/>
    <w:rsid w:val="004C71A5"/>
    <w:rsid w:val="004D19EE"/>
    <w:rsid w:val="004D1A92"/>
    <w:rsid w:val="004E2CE8"/>
    <w:rsid w:val="004F0405"/>
    <w:rsid w:val="004F0AFE"/>
    <w:rsid w:val="004F21A9"/>
    <w:rsid w:val="004F21B7"/>
    <w:rsid w:val="00505B54"/>
    <w:rsid w:val="0051096C"/>
    <w:rsid w:val="0052467E"/>
    <w:rsid w:val="00527E0A"/>
    <w:rsid w:val="00537EA7"/>
    <w:rsid w:val="0054173E"/>
    <w:rsid w:val="00551BD0"/>
    <w:rsid w:val="00552C62"/>
    <w:rsid w:val="00562A2E"/>
    <w:rsid w:val="0058074D"/>
    <w:rsid w:val="00596A57"/>
    <w:rsid w:val="005A5817"/>
    <w:rsid w:val="005C186E"/>
    <w:rsid w:val="005C6A76"/>
    <w:rsid w:val="005D4575"/>
    <w:rsid w:val="005F2FB8"/>
    <w:rsid w:val="005F62D4"/>
    <w:rsid w:val="005F6F00"/>
    <w:rsid w:val="00601BF3"/>
    <w:rsid w:val="0060288C"/>
    <w:rsid w:val="00606FD2"/>
    <w:rsid w:val="00631143"/>
    <w:rsid w:val="00640E46"/>
    <w:rsid w:val="00642168"/>
    <w:rsid w:val="006523BC"/>
    <w:rsid w:val="0065398B"/>
    <w:rsid w:val="00656325"/>
    <w:rsid w:val="006716D2"/>
    <w:rsid w:val="00673CBB"/>
    <w:rsid w:val="006746C9"/>
    <w:rsid w:val="00675BDF"/>
    <w:rsid w:val="00677D24"/>
    <w:rsid w:val="006801CD"/>
    <w:rsid w:val="006847CE"/>
    <w:rsid w:val="006856AA"/>
    <w:rsid w:val="00687929"/>
    <w:rsid w:val="00697C4A"/>
    <w:rsid w:val="006B0847"/>
    <w:rsid w:val="006B3764"/>
    <w:rsid w:val="006B56FD"/>
    <w:rsid w:val="006C6191"/>
    <w:rsid w:val="006C7ED4"/>
    <w:rsid w:val="006D5AA6"/>
    <w:rsid w:val="006F6AC9"/>
    <w:rsid w:val="00713029"/>
    <w:rsid w:val="00720628"/>
    <w:rsid w:val="0072457A"/>
    <w:rsid w:val="00733C1B"/>
    <w:rsid w:val="007419DC"/>
    <w:rsid w:val="0076665B"/>
    <w:rsid w:val="00771445"/>
    <w:rsid w:val="00774A42"/>
    <w:rsid w:val="007754A4"/>
    <w:rsid w:val="00786A01"/>
    <w:rsid w:val="00787228"/>
    <w:rsid w:val="0078747C"/>
    <w:rsid w:val="007A1EB9"/>
    <w:rsid w:val="007B2063"/>
    <w:rsid w:val="007C409D"/>
    <w:rsid w:val="007C5BD7"/>
    <w:rsid w:val="007C7950"/>
    <w:rsid w:val="007D210E"/>
    <w:rsid w:val="007D7A8C"/>
    <w:rsid w:val="007E5BF9"/>
    <w:rsid w:val="0080587C"/>
    <w:rsid w:val="00805BB6"/>
    <w:rsid w:val="00810C4C"/>
    <w:rsid w:val="00813C7B"/>
    <w:rsid w:val="00816BB5"/>
    <w:rsid w:val="00832CF2"/>
    <w:rsid w:val="00833957"/>
    <w:rsid w:val="00834962"/>
    <w:rsid w:val="00834CBB"/>
    <w:rsid w:val="00841F8E"/>
    <w:rsid w:val="00843AA0"/>
    <w:rsid w:val="00856ED9"/>
    <w:rsid w:val="008669FD"/>
    <w:rsid w:val="00870515"/>
    <w:rsid w:val="008727BB"/>
    <w:rsid w:val="00877F82"/>
    <w:rsid w:val="00882D6B"/>
    <w:rsid w:val="008B06F8"/>
    <w:rsid w:val="008B0951"/>
    <w:rsid w:val="008B3DAB"/>
    <w:rsid w:val="008B5CA6"/>
    <w:rsid w:val="008D111D"/>
    <w:rsid w:val="008E1C46"/>
    <w:rsid w:val="008F3BA2"/>
    <w:rsid w:val="008F660B"/>
    <w:rsid w:val="00905571"/>
    <w:rsid w:val="0091245A"/>
    <w:rsid w:val="00914102"/>
    <w:rsid w:val="009144D1"/>
    <w:rsid w:val="009235B9"/>
    <w:rsid w:val="00924C09"/>
    <w:rsid w:val="009456A9"/>
    <w:rsid w:val="00951731"/>
    <w:rsid w:val="00956DF3"/>
    <w:rsid w:val="0096130D"/>
    <w:rsid w:val="009653C8"/>
    <w:rsid w:val="00970282"/>
    <w:rsid w:val="00973583"/>
    <w:rsid w:val="00976B37"/>
    <w:rsid w:val="00986D52"/>
    <w:rsid w:val="009923CC"/>
    <w:rsid w:val="00995775"/>
    <w:rsid w:val="009A450B"/>
    <w:rsid w:val="009A4F2F"/>
    <w:rsid w:val="009B1AB3"/>
    <w:rsid w:val="009B590B"/>
    <w:rsid w:val="009B5B7D"/>
    <w:rsid w:val="009B6904"/>
    <w:rsid w:val="009C33D7"/>
    <w:rsid w:val="009E014A"/>
    <w:rsid w:val="009E1497"/>
    <w:rsid w:val="009F7AC1"/>
    <w:rsid w:val="00A069CE"/>
    <w:rsid w:val="00A10DBD"/>
    <w:rsid w:val="00A22127"/>
    <w:rsid w:val="00A24B8C"/>
    <w:rsid w:val="00A257E2"/>
    <w:rsid w:val="00A26ED8"/>
    <w:rsid w:val="00A32320"/>
    <w:rsid w:val="00A37F35"/>
    <w:rsid w:val="00A40806"/>
    <w:rsid w:val="00A5502A"/>
    <w:rsid w:val="00A57659"/>
    <w:rsid w:val="00A72F2E"/>
    <w:rsid w:val="00A951FA"/>
    <w:rsid w:val="00A966C8"/>
    <w:rsid w:val="00A9708D"/>
    <w:rsid w:val="00AB6120"/>
    <w:rsid w:val="00AC22CA"/>
    <w:rsid w:val="00AC3FE5"/>
    <w:rsid w:val="00AC668E"/>
    <w:rsid w:val="00AE0619"/>
    <w:rsid w:val="00AE435B"/>
    <w:rsid w:val="00AE44E7"/>
    <w:rsid w:val="00AF0106"/>
    <w:rsid w:val="00B051AF"/>
    <w:rsid w:val="00B12275"/>
    <w:rsid w:val="00B1663F"/>
    <w:rsid w:val="00B17236"/>
    <w:rsid w:val="00B260F4"/>
    <w:rsid w:val="00B32983"/>
    <w:rsid w:val="00B36D02"/>
    <w:rsid w:val="00B45506"/>
    <w:rsid w:val="00B529B0"/>
    <w:rsid w:val="00B53800"/>
    <w:rsid w:val="00B547E0"/>
    <w:rsid w:val="00B70FC0"/>
    <w:rsid w:val="00B803F0"/>
    <w:rsid w:val="00B817AB"/>
    <w:rsid w:val="00B84E40"/>
    <w:rsid w:val="00B93165"/>
    <w:rsid w:val="00B9738D"/>
    <w:rsid w:val="00BA09D7"/>
    <w:rsid w:val="00BB4703"/>
    <w:rsid w:val="00BB5842"/>
    <w:rsid w:val="00BC72D5"/>
    <w:rsid w:val="00BD27BD"/>
    <w:rsid w:val="00BD348D"/>
    <w:rsid w:val="00BE0842"/>
    <w:rsid w:val="00BE1052"/>
    <w:rsid w:val="00BE56EB"/>
    <w:rsid w:val="00BE761E"/>
    <w:rsid w:val="00BE77A6"/>
    <w:rsid w:val="00BF38A7"/>
    <w:rsid w:val="00C04E11"/>
    <w:rsid w:val="00C158AF"/>
    <w:rsid w:val="00C20182"/>
    <w:rsid w:val="00C21DF3"/>
    <w:rsid w:val="00C2262A"/>
    <w:rsid w:val="00C2319F"/>
    <w:rsid w:val="00C27171"/>
    <w:rsid w:val="00C30228"/>
    <w:rsid w:val="00C33AD0"/>
    <w:rsid w:val="00C434FD"/>
    <w:rsid w:val="00C46740"/>
    <w:rsid w:val="00C4680F"/>
    <w:rsid w:val="00C50BD3"/>
    <w:rsid w:val="00C66B4F"/>
    <w:rsid w:val="00C8031C"/>
    <w:rsid w:val="00C90E6C"/>
    <w:rsid w:val="00C91218"/>
    <w:rsid w:val="00C948F2"/>
    <w:rsid w:val="00CA7990"/>
    <w:rsid w:val="00CB36FD"/>
    <w:rsid w:val="00CB7523"/>
    <w:rsid w:val="00CC0FAC"/>
    <w:rsid w:val="00CC181F"/>
    <w:rsid w:val="00CC5E59"/>
    <w:rsid w:val="00CC7E5B"/>
    <w:rsid w:val="00CE432A"/>
    <w:rsid w:val="00D00E47"/>
    <w:rsid w:val="00D04625"/>
    <w:rsid w:val="00D056BC"/>
    <w:rsid w:val="00D065C8"/>
    <w:rsid w:val="00D15D00"/>
    <w:rsid w:val="00D2396B"/>
    <w:rsid w:val="00D31785"/>
    <w:rsid w:val="00D44D35"/>
    <w:rsid w:val="00D46600"/>
    <w:rsid w:val="00D51702"/>
    <w:rsid w:val="00D524B9"/>
    <w:rsid w:val="00D539F1"/>
    <w:rsid w:val="00D719D9"/>
    <w:rsid w:val="00D73652"/>
    <w:rsid w:val="00D7394B"/>
    <w:rsid w:val="00D82395"/>
    <w:rsid w:val="00D95A5D"/>
    <w:rsid w:val="00DA3B4B"/>
    <w:rsid w:val="00DA47F4"/>
    <w:rsid w:val="00DB0B9A"/>
    <w:rsid w:val="00DB7417"/>
    <w:rsid w:val="00DD5377"/>
    <w:rsid w:val="00DE4F95"/>
    <w:rsid w:val="00E01AE4"/>
    <w:rsid w:val="00E0455B"/>
    <w:rsid w:val="00E06D54"/>
    <w:rsid w:val="00E07054"/>
    <w:rsid w:val="00E13962"/>
    <w:rsid w:val="00E16B24"/>
    <w:rsid w:val="00E32979"/>
    <w:rsid w:val="00E3388B"/>
    <w:rsid w:val="00E34429"/>
    <w:rsid w:val="00E47AD1"/>
    <w:rsid w:val="00E50AEF"/>
    <w:rsid w:val="00E51EDC"/>
    <w:rsid w:val="00E578F7"/>
    <w:rsid w:val="00E6059D"/>
    <w:rsid w:val="00E806C9"/>
    <w:rsid w:val="00E81FB0"/>
    <w:rsid w:val="00E8430E"/>
    <w:rsid w:val="00E87ABC"/>
    <w:rsid w:val="00E97F05"/>
    <w:rsid w:val="00EC04A9"/>
    <w:rsid w:val="00EC2B3D"/>
    <w:rsid w:val="00EC3162"/>
    <w:rsid w:val="00EC3D61"/>
    <w:rsid w:val="00ED12D6"/>
    <w:rsid w:val="00ED7C9F"/>
    <w:rsid w:val="00EE1E11"/>
    <w:rsid w:val="00EE5E9A"/>
    <w:rsid w:val="00EE7534"/>
    <w:rsid w:val="00EF0DF0"/>
    <w:rsid w:val="00EF2BF4"/>
    <w:rsid w:val="00EF3375"/>
    <w:rsid w:val="00EF69A6"/>
    <w:rsid w:val="00EF6DC1"/>
    <w:rsid w:val="00EF7520"/>
    <w:rsid w:val="00F0480F"/>
    <w:rsid w:val="00F20045"/>
    <w:rsid w:val="00F20EB8"/>
    <w:rsid w:val="00F238B3"/>
    <w:rsid w:val="00F23AEE"/>
    <w:rsid w:val="00F23EFF"/>
    <w:rsid w:val="00F44276"/>
    <w:rsid w:val="00F4650C"/>
    <w:rsid w:val="00F46F3D"/>
    <w:rsid w:val="00F629A0"/>
    <w:rsid w:val="00F82B49"/>
    <w:rsid w:val="00F85558"/>
    <w:rsid w:val="00F859A9"/>
    <w:rsid w:val="00F95934"/>
    <w:rsid w:val="00FC05DB"/>
    <w:rsid w:val="00FC0A35"/>
    <w:rsid w:val="00FC28B6"/>
    <w:rsid w:val="00FD4A10"/>
    <w:rsid w:val="00FD5AE0"/>
    <w:rsid w:val="00FE0B66"/>
    <w:rsid w:val="00FE2460"/>
    <w:rsid w:val="00FE4D4E"/>
    <w:rsid w:val="00FE6E01"/>
    <w:rsid w:val="00FF2862"/>
    <w:rsid w:val="00FF55AC"/>
    <w:rsid w:val="00FF77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_x0000_s1080"/>
        <o:r id="V:Rule18" type="connector" idref="#_x0000_s1095"/>
        <o:r id="V:Rule19" type="connector" idref="#_x0000_s1087"/>
        <o:r id="V:Rule20" type="connector" idref="#_x0000_s1067"/>
        <o:r id="V:Rule21" type="connector" idref="#_x0000_s1073"/>
        <o:r id="V:Rule22" type="connector" idref="#_x0000_s1066"/>
        <o:r id="V:Rule23" type="connector" idref="#_x0000_s1086"/>
        <o:r id="V:Rule24" type="connector" idref="#_x0000_s1108"/>
        <o:r id="V:Rule25" type="connector" idref="#_x0000_s1094"/>
        <o:r id="V:Rule26" type="connector" idref="#_x0000_s1088"/>
        <o:r id="V:Rule27" type="connector" idref="#_x0000_s1101"/>
        <o:r id="V:Rule28" type="connector" idref="#_x0000_s1076"/>
        <o:r id="V:Rule29" type="connector" idref="#_x0000_s1065"/>
        <o:r id="V:Rule30" type="connector" idref="#_x0000_s1092"/>
        <o:r id="V:Rule31" type="connector" idref="#_x0000_s1084"/>
        <o:r id="V:Rule32" type="connector" idref="#_x0000_s1090"/>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D54"/>
    <w:rPr>
      <w:color w:val="0000FF"/>
      <w:u w:val="single"/>
    </w:rPr>
  </w:style>
  <w:style w:type="paragraph" w:styleId="HTMLPreformatted">
    <w:name w:val="HTML Preformatted"/>
    <w:basedOn w:val="Normal"/>
    <w:link w:val="HTMLPreformattedChar"/>
    <w:uiPriority w:val="99"/>
    <w:unhideWhenUsed/>
    <w:rsid w:val="00A2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257E2"/>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E8430E"/>
    <w:pPr>
      <w:ind w:left="720"/>
      <w:contextualSpacing/>
    </w:pPr>
  </w:style>
  <w:style w:type="character" w:customStyle="1" w:styleId="ListParagraphChar">
    <w:name w:val="List Paragraph Char"/>
    <w:link w:val="ListParagraph"/>
    <w:uiPriority w:val="34"/>
    <w:locked/>
    <w:rsid w:val="00537EA7"/>
    <w:rPr>
      <w:rFonts w:ascii="Calibri" w:eastAsia="Calibri" w:hAnsi="Calibri" w:cs="Times New Roman"/>
      <w:lang w:val="en-US"/>
    </w:rPr>
  </w:style>
  <w:style w:type="paragraph" w:styleId="BodyText2">
    <w:name w:val="Body Text 2"/>
    <w:basedOn w:val="Normal"/>
    <w:link w:val="BodyText2Char"/>
    <w:rsid w:val="00537EA7"/>
    <w:pPr>
      <w:spacing w:after="120" w:line="480" w:lineRule="auto"/>
    </w:pPr>
    <w:rPr>
      <w:rFonts w:ascii="Times New Roman" w:eastAsia="Times New Roman" w:hAnsi="Times New Roman"/>
      <w:sz w:val="24"/>
      <w:szCs w:val="24"/>
      <w:lang w:val="id-ID" w:eastAsia="id-ID"/>
    </w:rPr>
  </w:style>
  <w:style w:type="character" w:customStyle="1" w:styleId="BodyText2Char">
    <w:name w:val="Body Text 2 Char"/>
    <w:basedOn w:val="DefaultParagraphFont"/>
    <w:link w:val="BodyText2"/>
    <w:rsid w:val="00537EA7"/>
    <w:rPr>
      <w:rFonts w:ascii="Times New Roman" w:eastAsia="Times New Roman" w:hAnsi="Times New Roman" w:cs="Times New Roman"/>
      <w:sz w:val="24"/>
      <w:szCs w:val="24"/>
      <w:lang w:eastAsia="id-ID"/>
    </w:rPr>
  </w:style>
  <w:style w:type="paragraph" w:styleId="Caption">
    <w:name w:val="caption"/>
    <w:basedOn w:val="Normal"/>
    <w:next w:val="Normal"/>
    <w:uiPriority w:val="35"/>
    <w:unhideWhenUsed/>
    <w:qFormat/>
    <w:rsid w:val="00537EA7"/>
    <w:pPr>
      <w:spacing w:after="0" w:line="360" w:lineRule="auto"/>
      <w:ind w:left="425" w:hanging="425"/>
      <w:jc w:val="both"/>
    </w:pPr>
    <w:rPr>
      <w:rFonts w:ascii="Times New Roman" w:hAnsi="Times New Roman"/>
      <w:bCs/>
      <w:szCs w:val="20"/>
      <w:lang w:val="id-ID"/>
    </w:rPr>
  </w:style>
  <w:style w:type="paragraph" w:customStyle="1" w:styleId="Default">
    <w:name w:val="Default"/>
    <w:rsid w:val="00537EA7"/>
    <w:pPr>
      <w:autoSpaceDE w:val="0"/>
      <w:autoSpaceDN w:val="0"/>
      <w:adjustRightInd w:val="0"/>
      <w:spacing w:after="0" w:line="240" w:lineRule="auto"/>
    </w:pPr>
    <w:rPr>
      <w:rFonts w:ascii="Calibri" w:eastAsia="Times New Roman" w:hAnsi="Calibri" w:cs="Calibri"/>
      <w:color w:val="000000"/>
      <w:sz w:val="24"/>
      <w:szCs w:val="24"/>
      <w:lang w:eastAsia="id-ID"/>
    </w:rPr>
  </w:style>
  <w:style w:type="paragraph" w:styleId="BalloonText">
    <w:name w:val="Balloon Text"/>
    <w:basedOn w:val="Normal"/>
    <w:link w:val="BalloonTextChar"/>
    <w:uiPriority w:val="99"/>
    <w:semiHidden/>
    <w:unhideWhenUsed/>
    <w:rsid w:val="0053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A7"/>
    <w:rPr>
      <w:rFonts w:ascii="Tahoma" w:eastAsia="Calibri" w:hAnsi="Tahoma" w:cs="Tahoma"/>
      <w:sz w:val="16"/>
      <w:szCs w:val="16"/>
      <w:lang w:val="en-US"/>
    </w:rPr>
  </w:style>
  <w:style w:type="paragraph" w:customStyle="1" w:styleId="Normal1">
    <w:name w:val="Normal1"/>
    <w:rsid w:val="007D210E"/>
    <w:pPr>
      <w:widowControl w:val="0"/>
      <w:spacing w:after="0" w:line="240" w:lineRule="auto"/>
      <w:jc w:val="center"/>
    </w:pPr>
    <w:rPr>
      <w:rFonts w:ascii="Calibri" w:eastAsia="Calibri" w:hAnsi="Calibri" w:cs="Calibri"/>
      <w:color w:val="000000"/>
      <w:lang w:eastAsia="id-ID"/>
    </w:rPr>
  </w:style>
  <w:style w:type="table" w:styleId="TableGrid">
    <w:name w:val="Table Grid"/>
    <w:basedOn w:val="TableNormal"/>
    <w:uiPriority w:val="59"/>
    <w:rsid w:val="007D210E"/>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ianpuspasari101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6642</Words>
  <Characters>37863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2018-03-22T06:18:00Z</cp:lastPrinted>
  <dcterms:created xsi:type="dcterms:W3CDTF">2018-03-22T05:11:00Z</dcterms:created>
  <dcterms:modified xsi:type="dcterms:W3CDTF">2018-03-25T04:56:00Z</dcterms:modified>
</cp:coreProperties>
</file>